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2" w:rsidRPr="00E36641" w:rsidRDefault="00025A02" w:rsidP="00025A02">
      <w:pPr>
        <w:jc w:val="center"/>
        <w:rPr>
          <w:rFonts w:ascii="Arial Narrow" w:hAnsi="Arial Narrow" w:cs="Mangal"/>
          <w:b/>
          <w:sz w:val="28"/>
          <w:szCs w:val="32"/>
        </w:rPr>
      </w:pPr>
      <w:r w:rsidRPr="00E36641">
        <w:rPr>
          <w:rFonts w:ascii="Arial Narrow" w:hAnsi="Arial Narrow" w:cs="Mangal"/>
          <w:b/>
          <w:sz w:val="28"/>
          <w:szCs w:val="32"/>
        </w:rPr>
        <w:t>AVALIAÇÃO DO DESEMPENHO DOCENTE</w:t>
      </w:r>
    </w:p>
    <w:p w:rsidR="00025A02" w:rsidRDefault="00025A02" w:rsidP="00025A02">
      <w:pPr>
        <w:jc w:val="center"/>
        <w:rPr>
          <w:rFonts w:ascii="Arial Narrow" w:hAnsi="Arial Narrow" w:cs="Mangal"/>
          <w:sz w:val="18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025A02" w:rsidRPr="00FE1DE0" w:rsidTr="001E562D">
        <w:tc>
          <w:tcPr>
            <w:tcW w:w="10235" w:type="dxa"/>
            <w:shd w:val="clear" w:color="auto" w:fill="D9D9D9"/>
          </w:tcPr>
          <w:p w:rsidR="00025A02" w:rsidRPr="00025A02" w:rsidRDefault="00025A02" w:rsidP="00025A0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5A02">
              <w:rPr>
                <w:rFonts w:ascii="Arial Narrow" w:hAnsi="Arial Narrow"/>
                <w:b/>
                <w:sz w:val="24"/>
                <w:szCs w:val="24"/>
              </w:rPr>
              <w:t>INSTRUMENTO DE REGISTO E AVALIAÇÃO DO DESENVOLVIMENTO DA ATIVIDADE DOCENTE</w:t>
            </w:r>
          </w:p>
          <w:p w:rsidR="00025A02" w:rsidRPr="00025A02" w:rsidRDefault="00737AE4" w:rsidP="00025A02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(A</w:t>
            </w:r>
            <w:r w:rsidR="00025A02" w:rsidRPr="00025A02">
              <w:rPr>
                <w:rFonts w:ascii="Arial Narrow" w:hAnsi="Arial Narrow"/>
                <w:b/>
                <w:sz w:val="20"/>
                <w:szCs w:val="20"/>
              </w:rPr>
              <w:t>línea c) artigo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12.º Dec. Regulamentar 26/2012 de</w:t>
            </w:r>
            <w:r w:rsidR="00025A02" w:rsidRPr="00025A02">
              <w:rPr>
                <w:rFonts w:ascii="Arial Narrow" w:hAnsi="Arial Narrow"/>
                <w:b/>
                <w:sz w:val="20"/>
                <w:szCs w:val="20"/>
              </w:rPr>
              <w:t xml:space="preserve"> 21.02)</w:t>
            </w:r>
          </w:p>
        </w:tc>
      </w:tr>
    </w:tbl>
    <w:p w:rsidR="00025A02" w:rsidRDefault="00025A02" w:rsidP="00025A02">
      <w:pPr>
        <w:rPr>
          <w:rFonts w:ascii="Arial Narrow" w:hAnsi="Arial Narrow" w:cs="Mangal"/>
          <w:b/>
          <w:sz w:val="10"/>
          <w:szCs w:val="10"/>
        </w:rPr>
      </w:pPr>
    </w:p>
    <w:p w:rsidR="002E576F" w:rsidRDefault="002E576F" w:rsidP="00025A02">
      <w:pPr>
        <w:rPr>
          <w:rFonts w:ascii="Arial Narrow" w:hAnsi="Arial Narrow" w:cs="Mangal"/>
          <w:b/>
          <w:sz w:val="10"/>
          <w:szCs w:val="10"/>
        </w:rPr>
      </w:pPr>
    </w:p>
    <w:p w:rsidR="00737AE4" w:rsidRPr="007949CB" w:rsidRDefault="005973E3" w:rsidP="00737AE4">
      <w:pPr>
        <w:rPr>
          <w:rFonts w:ascii="Arial Narrow" w:hAnsi="Arial Narrow" w:cs="Mangal"/>
          <w:sz w:val="10"/>
          <w:szCs w:val="10"/>
        </w:rPr>
      </w:pPr>
      <w:r w:rsidRPr="00012BEC">
        <w:rPr>
          <w:rFonts w:ascii="Arial Narrow" w:hAnsi="Arial Narrow" w:cs="Mangal"/>
          <w:b/>
        </w:rPr>
        <w:t xml:space="preserve">IDENTIFICAÇÃO DO </w:t>
      </w:r>
      <w:r>
        <w:rPr>
          <w:rFonts w:ascii="Arial Narrow" w:hAnsi="Arial Narrow" w:cs="Mangal"/>
          <w:b/>
        </w:rPr>
        <w:t>DOCENTE AVALIADO</w:t>
      </w:r>
    </w:p>
    <w:p w:rsidR="00737AE4" w:rsidRPr="006A6C49" w:rsidRDefault="00737AE4" w:rsidP="00737AE4">
      <w:pPr>
        <w:rPr>
          <w:rFonts w:ascii="Arial Narrow" w:hAnsi="Arial Narrow" w:cs="Mangal"/>
          <w:sz w:val="10"/>
          <w:szCs w:val="10"/>
        </w:rPr>
      </w:pPr>
    </w:p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37AE4" w:rsidRPr="00012BEC" w:rsidTr="00DF6FF1">
        <w:trPr>
          <w:trHeight w:val="992"/>
        </w:trPr>
        <w:tc>
          <w:tcPr>
            <w:tcW w:w="10348" w:type="dxa"/>
            <w:vAlign w:val="center"/>
          </w:tcPr>
          <w:p w:rsidR="00737AE4" w:rsidRDefault="00737AE4" w:rsidP="00DF6FF1">
            <w:pPr>
              <w:spacing w:before="120" w:line="360" w:lineRule="auto"/>
              <w:rPr>
                <w:rFonts w:ascii="Arial Narrow" w:hAnsi="Arial Narrow" w:cs="Mangal"/>
                <w:b/>
              </w:rPr>
            </w:pPr>
            <w:r>
              <w:rPr>
                <w:rFonts w:ascii="Arial Narrow" w:hAnsi="Arial Narrow" w:cs="Mangal"/>
                <w:b/>
              </w:rPr>
              <w:t>Nome: ______________________________________________________________________________________________</w:t>
            </w:r>
          </w:p>
          <w:p w:rsidR="00737AE4" w:rsidRDefault="00737AE4" w:rsidP="00DF6FF1">
            <w:pPr>
              <w:spacing w:line="360" w:lineRule="auto"/>
              <w:rPr>
                <w:rFonts w:ascii="Arial Narrow" w:hAnsi="Arial Narrow" w:cs="Mangal"/>
                <w:b/>
              </w:rPr>
            </w:pPr>
            <w:r>
              <w:rPr>
                <w:rFonts w:ascii="Arial Narrow" w:hAnsi="Arial Narrow" w:cs="Mangal"/>
                <w:b/>
              </w:rPr>
              <w:t>Departamento Curricular: ______________________________________________________________________________</w:t>
            </w:r>
          </w:p>
          <w:p w:rsidR="00737AE4" w:rsidRDefault="00737AE4" w:rsidP="00DF6FF1">
            <w:pPr>
              <w:spacing w:line="360" w:lineRule="auto"/>
              <w:rPr>
                <w:rFonts w:ascii="Arial Narrow" w:hAnsi="Arial Narrow" w:cs="Mangal"/>
                <w:b/>
              </w:rPr>
            </w:pPr>
            <w:r>
              <w:rPr>
                <w:rFonts w:ascii="Arial Narrow" w:hAnsi="Arial Narrow" w:cs="Mang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210820</wp:posOffset>
                      </wp:positionV>
                      <wp:extent cx="215900" cy="215900"/>
                      <wp:effectExtent l="0" t="0" r="12700" b="12700"/>
                      <wp:wrapNone/>
                      <wp:docPr id="22" name="Caixa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AE4" w:rsidRDefault="00737AE4" w:rsidP="00737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2" o:spid="_x0000_s1026" type="#_x0000_t202" style="position:absolute;margin-left:152.65pt;margin-top:16.6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">
                      <v:textbox>
                        <w:txbxContent>
                          <w:p w:rsidR="00737AE4" w:rsidRDefault="00737AE4" w:rsidP="00737A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Mang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195580</wp:posOffset>
                      </wp:positionV>
                      <wp:extent cx="215900" cy="215900"/>
                      <wp:effectExtent l="5715" t="13335" r="6985" b="8890"/>
                      <wp:wrapNone/>
                      <wp:docPr id="21" name="Caixa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AE4" w:rsidRDefault="00737AE4" w:rsidP="00737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1" o:spid="_x0000_s1027" type="#_x0000_t202" style="position:absolute;margin-left:78.1pt;margin-top:15.4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">
                      <v:textbox>
                        <w:txbxContent>
                          <w:p w:rsidR="00737AE4" w:rsidRDefault="00737AE4" w:rsidP="00737AE4"/>
                        </w:txbxContent>
                      </v:textbox>
                    </v:shape>
                  </w:pict>
                </mc:Fallback>
              </mc:AlternateContent>
            </w:r>
            <w:r w:rsidRPr="00C63874">
              <w:rPr>
                <w:rFonts w:ascii="Arial Narrow" w:hAnsi="Arial Narrow" w:cs="Mangal"/>
                <w:b/>
              </w:rPr>
              <w:t xml:space="preserve">Grupo de Recrutamento: </w:t>
            </w:r>
            <w:proofErr w:type="gramStart"/>
            <w:r w:rsidRPr="00C63874">
              <w:rPr>
                <w:rFonts w:ascii="Arial Narrow" w:hAnsi="Arial Narrow" w:cs="Mangal"/>
                <w:b/>
              </w:rPr>
              <w:t>___</w:t>
            </w:r>
            <w:r>
              <w:rPr>
                <w:rFonts w:ascii="Arial Narrow" w:hAnsi="Arial Narrow" w:cs="Mangal"/>
                <w:b/>
              </w:rPr>
              <w:t>____</w:t>
            </w:r>
            <w:r w:rsidRPr="00C63874">
              <w:rPr>
                <w:rFonts w:ascii="Arial Narrow" w:hAnsi="Arial Narrow" w:cs="Mangal"/>
                <w:b/>
              </w:rPr>
              <w:t xml:space="preserve">  </w:t>
            </w:r>
            <w:r>
              <w:rPr>
                <w:rFonts w:ascii="Arial Narrow" w:hAnsi="Arial Narrow" w:cs="Mangal"/>
                <w:b/>
              </w:rPr>
              <w:t xml:space="preserve">     </w:t>
            </w:r>
            <w:r w:rsidRPr="00C63874">
              <w:rPr>
                <w:rFonts w:ascii="Arial Narrow" w:hAnsi="Arial Narrow" w:cs="Mangal"/>
                <w:b/>
              </w:rPr>
              <w:t>Escalão</w:t>
            </w:r>
            <w:proofErr w:type="gramEnd"/>
            <w:r w:rsidRPr="00C63874">
              <w:rPr>
                <w:rFonts w:ascii="Arial Narrow" w:hAnsi="Arial Narrow" w:cs="Mangal"/>
                <w:b/>
              </w:rPr>
              <w:t xml:space="preserve"> </w:t>
            </w:r>
            <w:r>
              <w:rPr>
                <w:rFonts w:ascii="Arial Narrow" w:hAnsi="Arial Narrow" w:cs="Mangal"/>
                <w:b/>
              </w:rPr>
              <w:t>do ECD</w:t>
            </w:r>
            <w:r w:rsidRPr="00C63874">
              <w:rPr>
                <w:rFonts w:ascii="Arial Narrow" w:hAnsi="Arial Narrow" w:cs="Mangal"/>
                <w:b/>
              </w:rPr>
              <w:t xml:space="preserve">: </w:t>
            </w:r>
            <w:proofErr w:type="gramStart"/>
            <w:r w:rsidRPr="00C63874">
              <w:rPr>
                <w:rFonts w:ascii="Arial Narrow" w:hAnsi="Arial Narrow" w:cs="Mangal"/>
                <w:b/>
              </w:rPr>
              <w:t>____</w:t>
            </w:r>
            <w:r>
              <w:rPr>
                <w:rFonts w:ascii="Arial Narrow" w:hAnsi="Arial Narrow" w:cs="Mangal"/>
                <w:b/>
              </w:rPr>
              <w:t>_      Data</w:t>
            </w:r>
            <w:proofErr w:type="gramEnd"/>
            <w:r>
              <w:rPr>
                <w:rFonts w:ascii="Arial Narrow" w:hAnsi="Arial Narrow" w:cs="Mangal"/>
                <w:b/>
              </w:rPr>
              <w:t xml:space="preserve"> prevista de</w:t>
            </w:r>
            <w:r w:rsidRPr="00C63874">
              <w:rPr>
                <w:rFonts w:ascii="Arial Narrow" w:hAnsi="Arial Narrow" w:cs="Mangal"/>
                <w:b/>
              </w:rPr>
              <w:t xml:space="preserve"> mudança</w:t>
            </w:r>
            <w:r>
              <w:rPr>
                <w:rFonts w:ascii="Arial Narrow" w:hAnsi="Arial Narrow" w:cs="Mangal"/>
                <w:b/>
              </w:rPr>
              <w:t xml:space="preserve"> de escalão</w:t>
            </w:r>
            <w:r w:rsidRPr="00C63874">
              <w:rPr>
                <w:rFonts w:ascii="Arial Narrow" w:hAnsi="Arial Narrow" w:cs="Mangal"/>
                <w:b/>
              </w:rPr>
              <w:t>:___/___/___</w:t>
            </w:r>
            <w:r>
              <w:rPr>
                <w:rFonts w:ascii="Arial Narrow" w:hAnsi="Arial Narrow" w:cs="Mangal"/>
                <w:b/>
              </w:rPr>
              <w:t>__</w:t>
            </w:r>
          </w:p>
          <w:p w:rsidR="00737AE4" w:rsidRDefault="007949CB" w:rsidP="00DF6FF1">
            <w:pPr>
              <w:spacing w:line="360" w:lineRule="auto"/>
              <w:rPr>
                <w:rFonts w:ascii="Arial Narrow" w:hAnsi="Arial Narrow" w:cs="Mangal"/>
                <w:b/>
              </w:rPr>
            </w:pPr>
            <w:r>
              <w:rPr>
                <w:rFonts w:ascii="Arial Narrow" w:hAnsi="Arial Narrow" w:cs="Mang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202565</wp:posOffset>
                      </wp:positionV>
                      <wp:extent cx="215900" cy="215900"/>
                      <wp:effectExtent l="10795" t="10795" r="11430" b="11430"/>
                      <wp:wrapNone/>
                      <wp:docPr id="19" name="Caixa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AE4" w:rsidRDefault="00737AE4" w:rsidP="00737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9" o:spid="_x0000_s1028" type="#_x0000_t202" style="position:absolute;margin-left:249.3pt;margin-top:15.9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">
                      <v:textbox>
                        <w:txbxContent>
                          <w:p w:rsidR="00737AE4" w:rsidRDefault="00737AE4" w:rsidP="00737AE4"/>
                        </w:txbxContent>
                      </v:textbox>
                    </v:shape>
                  </w:pict>
                </mc:Fallback>
              </mc:AlternateContent>
            </w:r>
            <w:r w:rsidR="00737AE4">
              <w:rPr>
                <w:rFonts w:ascii="Arial Narrow" w:hAnsi="Arial Narrow" w:cs="Mang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211455</wp:posOffset>
                      </wp:positionV>
                      <wp:extent cx="215900" cy="215900"/>
                      <wp:effectExtent l="6985" t="10160" r="5715" b="12065"/>
                      <wp:wrapNone/>
                      <wp:docPr id="20" name="Caixa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AE4" w:rsidRDefault="00737AE4" w:rsidP="00737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0" o:spid="_x0000_s1029" type="#_x0000_t202" style="position:absolute;margin-left:183pt;margin-top:16.6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">
                      <v:textbox>
                        <w:txbxContent>
                          <w:p w:rsidR="00737AE4" w:rsidRDefault="00737AE4" w:rsidP="00737AE4"/>
                        </w:txbxContent>
                      </v:textbox>
                    </v:shape>
                  </w:pict>
                </mc:Fallback>
              </mc:AlternateContent>
            </w:r>
            <w:r w:rsidR="00737AE4">
              <w:rPr>
                <w:rFonts w:ascii="Arial Narrow" w:hAnsi="Arial Narrow" w:cs="Mangal"/>
                <w:b/>
              </w:rPr>
              <w:t>Regime de ADD</w:t>
            </w:r>
            <w:proofErr w:type="gramStart"/>
            <w:r w:rsidR="00737AE4">
              <w:rPr>
                <w:rFonts w:ascii="Arial Narrow" w:hAnsi="Arial Narrow" w:cs="Mangal"/>
                <w:b/>
              </w:rPr>
              <w:t>:           Geral</w:t>
            </w:r>
            <w:proofErr w:type="gramEnd"/>
            <w:r w:rsidR="00737AE4">
              <w:rPr>
                <w:rFonts w:ascii="Arial Narrow" w:hAnsi="Arial Narrow" w:cs="Mangal"/>
                <w:b/>
              </w:rPr>
              <w:t xml:space="preserve">                     Especial: ___________________________________________ </w:t>
            </w:r>
            <w:r w:rsidR="00737AE4" w:rsidRPr="00274004">
              <w:rPr>
                <w:rFonts w:ascii="Arial Narrow" w:hAnsi="Arial Narrow" w:cs="Mangal"/>
                <w:b/>
                <w:sz w:val="16"/>
                <w:szCs w:val="16"/>
              </w:rPr>
              <w:t>(especificar situação)</w:t>
            </w:r>
          </w:p>
          <w:p w:rsidR="00737AE4" w:rsidRDefault="007949CB" w:rsidP="00DF6FF1">
            <w:pPr>
              <w:spacing w:line="360" w:lineRule="auto"/>
              <w:rPr>
                <w:rFonts w:ascii="Arial Narrow" w:hAnsi="Arial Narrow" w:cs="Mangal"/>
                <w:b/>
              </w:rPr>
            </w:pPr>
            <w:r>
              <w:rPr>
                <w:rFonts w:ascii="Arial Narrow" w:hAnsi="Arial Narrow" w:cs="Mang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188595</wp:posOffset>
                      </wp:positionV>
                      <wp:extent cx="215900" cy="215900"/>
                      <wp:effectExtent l="13335" t="5715" r="8890" b="6985"/>
                      <wp:wrapNone/>
                      <wp:docPr id="17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AE4" w:rsidRDefault="00737AE4" w:rsidP="00737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30" type="#_x0000_t202" style="position:absolute;margin-left:315.5pt;margin-top:14.8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">
                      <v:textbox>
                        <w:txbxContent>
                          <w:p w:rsidR="00737AE4" w:rsidRDefault="00737AE4" w:rsidP="00737A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Mang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217805</wp:posOffset>
                      </wp:positionV>
                      <wp:extent cx="215900" cy="215900"/>
                      <wp:effectExtent l="0" t="0" r="12700" b="12700"/>
                      <wp:wrapNone/>
                      <wp:docPr id="18" name="Caixa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AE4" w:rsidRDefault="00737AE4" w:rsidP="00737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8" o:spid="_x0000_s1031" type="#_x0000_t202" style="position:absolute;margin-left:249.1pt;margin-top:17.1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">
                      <v:textbox>
                        <w:txbxContent>
                          <w:p w:rsidR="00737AE4" w:rsidRDefault="00737AE4" w:rsidP="00737AE4"/>
                        </w:txbxContent>
                      </v:textbox>
                    </v:shape>
                  </w:pict>
                </mc:Fallback>
              </mc:AlternateContent>
            </w:r>
            <w:r w:rsidR="00737AE4" w:rsidRPr="00766E33">
              <w:rPr>
                <w:rFonts w:ascii="Arial Narrow" w:hAnsi="Arial Narrow" w:cs="Mangal"/>
                <w:b/>
              </w:rPr>
              <w:t>Observaçã</w:t>
            </w:r>
            <w:r>
              <w:rPr>
                <w:rFonts w:ascii="Arial Narrow" w:hAnsi="Arial Narrow" w:cs="Mangal"/>
                <w:b/>
              </w:rPr>
              <w:t>o de aulas no ciclo avaliativo</w:t>
            </w:r>
            <w:proofErr w:type="gramStart"/>
            <w:r>
              <w:rPr>
                <w:rFonts w:ascii="Arial Narrow" w:hAnsi="Arial Narrow" w:cs="Mangal"/>
                <w:b/>
              </w:rPr>
              <w:t>:            Sim</w:t>
            </w:r>
            <w:proofErr w:type="gramEnd"/>
            <w:r>
              <w:rPr>
                <w:rFonts w:ascii="Arial Narrow" w:hAnsi="Arial Narrow" w:cs="Mangal"/>
                <w:b/>
              </w:rPr>
              <w:t xml:space="preserve">        </w:t>
            </w:r>
            <w:r w:rsidR="00737AE4">
              <w:rPr>
                <w:rFonts w:ascii="Arial Narrow" w:hAnsi="Arial Narrow" w:cs="Mangal"/>
                <w:b/>
              </w:rPr>
              <w:t xml:space="preserve"> </w:t>
            </w:r>
            <w:r>
              <w:rPr>
                <w:rFonts w:ascii="Arial Narrow" w:hAnsi="Arial Narrow" w:cs="Mangal"/>
                <w:b/>
              </w:rPr>
              <w:t xml:space="preserve"> </w:t>
            </w:r>
            <w:r w:rsidR="00737AE4">
              <w:rPr>
                <w:rFonts w:ascii="Arial Narrow" w:hAnsi="Arial Narrow" w:cs="Mangal"/>
                <w:b/>
              </w:rPr>
              <w:t xml:space="preserve">          Não</w:t>
            </w:r>
          </w:p>
          <w:p w:rsidR="00737AE4" w:rsidRPr="00766E33" w:rsidRDefault="00737AE4" w:rsidP="00DF6FF1">
            <w:pPr>
              <w:spacing w:line="360" w:lineRule="auto"/>
              <w:rPr>
                <w:rFonts w:ascii="Arial Narrow" w:hAnsi="Arial Narrow" w:cs="Mangal"/>
                <w:b/>
              </w:rPr>
            </w:pPr>
            <w:r>
              <w:rPr>
                <w:rFonts w:ascii="Arial Narrow" w:hAnsi="Arial Narrow" w:cs="Mangal"/>
                <w:b/>
              </w:rPr>
              <w:t>Recuperação da classificação da o</w:t>
            </w:r>
            <w:r w:rsidRPr="00766E33">
              <w:rPr>
                <w:rFonts w:ascii="Arial Narrow" w:hAnsi="Arial Narrow" w:cs="Mangal"/>
                <w:b/>
              </w:rPr>
              <w:t>bservaçã</w:t>
            </w:r>
            <w:r>
              <w:rPr>
                <w:rFonts w:ascii="Arial Narrow" w:hAnsi="Arial Narrow" w:cs="Mangal"/>
                <w:b/>
              </w:rPr>
              <w:t>o de aulas</w:t>
            </w:r>
            <w:proofErr w:type="gramStart"/>
            <w:r>
              <w:rPr>
                <w:rFonts w:ascii="Arial Narrow" w:hAnsi="Arial Narrow" w:cs="Mangal"/>
                <w:b/>
              </w:rPr>
              <w:t xml:space="preserve">:   </w:t>
            </w:r>
            <w:r w:rsidR="007949CB">
              <w:rPr>
                <w:rFonts w:ascii="Arial Narrow" w:hAnsi="Arial Narrow" w:cs="Mangal"/>
                <w:b/>
              </w:rPr>
              <w:t xml:space="preserve">  </w:t>
            </w:r>
            <w:r>
              <w:rPr>
                <w:rFonts w:ascii="Arial Narrow" w:hAnsi="Arial Narrow" w:cs="Mangal"/>
                <w:b/>
              </w:rPr>
              <w:t xml:space="preserve">         Sim</w:t>
            </w:r>
            <w:proofErr w:type="gramEnd"/>
            <w:r>
              <w:rPr>
                <w:rFonts w:ascii="Arial Narrow" w:hAnsi="Arial Narrow" w:cs="Mangal"/>
                <w:b/>
              </w:rPr>
              <w:t xml:space="preserve">                    Não</w:t>
            </w:r>
          </w:p>
        </w:tc>
      </w:tr>
    </w:tbl>
    <w:p w:rsidR="00737AE4" w:rsidRPr="007949CB" w:rsidRDefault="00737AE4" w:rsidP="005973E3">
      <w:pPr>
        <w:rPr>
          <w:sz w:val="16"/>
          <w:szCs w:val="16"/>
        </w:rPr>
      </w:pPr>
    </w:p>
    <w:p w:rsidR="005973E3" w:rsidRPr="006A6C49" w:rsidRDefault="005973E3" w:rsidP="005973E3">
      <w:pPr>
        <w:rPr>
          <w:rFonts w:ascii="Arial Narrow" w:hAnsi="Arial Narrow" w:cs="Mangal"/>
          <w:sz w:val="10"/>
          <w:szCs w:val="10"/>
        </w:rPr>
      </w:pPr>
      <w:r w:rsidRPr="00012BEC">
        <w:rPr>
          <w:rFonts w:ascii="Arial Narrow" w:hAnsi="Arial Narrow" w:cs="Mangal"/>
          <w:b/>
        </w:rPr>
        <w:t xml:space="preserve">IDENTIFICAÇÃO DO </w:t>
      </w:r>
      <w:r>
        <w:rPr>
          <w:rFonts w:ascii="Arial Narrow" w:hAnsi="Arial Narrow" w:cs="Mangal"/>
          <w:b/>
        </w:rPr>
        <w:t>AVALIADOR INTERNO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5"/>
      </w:tblGrid>
      <w:tr w:rsidR="005973E3" w:rsidRPr="00012BEC" w:rsidTr="00922DFF">
        <w:trPr>
          <w:trHeight w:val="992"/>
        </w:trPr>
        <w:tc>
          <w:tcPr>
            <w:tcW w:w="10225" w:type="dxa"/>
            <w:vAlign w:val="center"/>
          </w:tcPr>
          <w:p w:rsidR="005973E3" w:rsidRDefault="007949CB" w:rsidP="00922DFF">
            <w:pPr>
              <w:spacing w:before="120" w:line="360" w:lineRule="auto"/>
              <w:rPr>
                <w:rFonts w:ascii="Arial Narrow" w:hAnsi="Arial Narrow" w:cs="Mangal"/>
                <w:b/>
              </w:rPr>
            </w:pPr>
            <w:r>
              <w:rPr>
                <w:rFonts w:ascii="Arial Narrow" w:hAnsi="Arial Narrow" w:cs="Mang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E26A4D" wp14:editId="7B14DF5D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297815</wp:posOffset>
                      </wp:positionV>
                      <wp:extent cx="215900" cy="215900"/>
                      <wp:effectExtent l="6985" t="10160" r="5715" b="12065"/>
                      <wp:wrapNone/>
                      <wp:docPr id="24" name="Caixa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9CB" w:rsidRDefault="007949CB" w:rsidP="007949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6A4D" id="Caixa de texto 24" o:spid="_x0000_s1032" type="#_x0000_t202" style="position:absolute;margin-left:97.05pt;margin-top:23.4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">
                      <v:textbox>
                        <w:txbxContent>
                          <w:p w:rsidR="007949CB" w:rsidRDefault="007949CB" w:rsidP="007949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Mang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E26A4D" wp14:editId="7B14DF5D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300355</wp:posOffset>
                      </wp:positionV>
                      <wp:extent cx="215900" cy="215900"/>
                      <wp:effectExtent l="6985" t="10160" r="5715" b="1206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9CB" w:rsidRDefault="007949CB" w:rsidP="007949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6A4D" id="Caixa de texto 25" o:spid="_x0000_s1033" type="#_x0000_t202" style="position:absolute;margin-left:294pt;margin-top:23.6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">
                      <v:textbox>
                        <w:txbxContent>
                          <w:p w:rsidR="007949CB" w:rsidRDefault="007949CB" w:rsidP="007949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Mang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85280B" wp14:editId="295E08A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288925</wp:posOffset>
                      </wp:positionV>
                      <wp:extent cx="215900" cy="215900"/>
                      <wp:effectExtent l="6985" t="10160" r="5715" b="12065"/>
                      <wp:wrapNone/>
                      <wp:docPr id="23" name="Caixa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9CB" w:rsidRDefault="007949CB" w:rsidP="007949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5280B" id="Caixa de texto 23" o:spid="_x0000_s1034" type="#_x0000_t202" style="position:absolute;margin-left:3.75pt;margin-top:22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">
                      <v:textbox>
                        <w:txbxContent>
                          <w:p w:rsidR="007949CB" w:rsidRDefault="007949CB" w:rsidP="007949CB"/>
                        </w:txbxContent>
                      </v:textbox>
                    </v:shape>
                  </w:pict>
                </mc:Fallback>
              </mc:AlternateContent>
            </w:r>
            <w:r w:rsidR="005973E3">
              <w:rPr>
                <w:rFonts w:ascii="Arial Narrow" w:hAnsi="Arial Narrow" w:cs="Mangal"/>
                <w:b/>
              </w:rPr>
              <w:t>Avaliador Interno: __________________________________________________________</w:t>
            </w:r>
            <w:r w:rsidR="00CC4AD6">
              <w:rPr>
                <w:rFonts w:ascii="Arial Narrow" w:hAnsi="Arial Narrow" w:cs="Mangal"/>
                <w:b/>
              </w:rPr>
              <w:t>________________________</w:t>
            </w:r>
          </w:p>
          <w:p w:rsidR="005973E3" w:rsidRDefault="005973E3" w:rsidP="00922DFF">
            <w:pPr>
              <w:spacing w:line="360" w:lineRule="auto"/>
              <w:rPr>
                <w:rFonts w:ascii="Arial Narrow" w:hAnsi="Arial Narrow" w:cs="Mangal"/>
                <w:b/>
              </w:rPr>
            </w:pPr>
            <w:r>
              <w:rPr>
                <w:rFonts w:ascii="Arial Narrow" w:hAnsi="Arial Narrow" w:cs="Mangal"/>
                <w:b/>
              </w:rPr>
              <w:t xml:space="preserve">          </w:t>
            </w:r>
            <w:proofErr w:type="gramStart"/>
            <w:r>
              <w:rPr>
                <w:rFonts w:ascii="Arial Narrow" w:hAnsi="Arial Narrow" w:cs="Mangal"/>
                <w:b/>
              </w:rPr>
              <w:t>Diretora                        Coordenador</w:t>
            </w:r>
            <w:proofErr w:type="gramEnd"/>
            <w:r>
              <w:rPr>
                <w:rFonts w:ascii="Arial Narrow" w:hAnsi="Arial Narrow" w:cs="Mangal"/>
                <w:b/>
              </w:rPr>
              <w:t xml:space="preserve"> do Departamento                         Avaliador designado</w:t>
            </w:r>
          </w:p>
          <w:p w:rsidR="005973E3" w:rsidRPr="00D66739" w:rsidRDefault="005973E3" w:rsidP="00922DFF">
            <w:pPr>
              <w:spacing w:line="360" w:lineRule="auto"/>
              <w:rPr>
                <w:rFonts w:ascii="Arial Narrow" w:hAnsi="Arial Narrow" w:cs="Mangal"/>
                <w:b/>
              </w:rPr>
            </w:pPr>
            <w:r>
              <w:rPr>
                <w:rFonts w:ascii="Arial Narrow" w:hAnsi="Arial Narrow" w:cs="Mangal"/>
                <w:b/>
              </w:rPr>
              <w:t>Grupo</w:t>
            </w:r>
            <w:r w:rsidR="00CC4AD6">
              <w:rPr>
                <w:rFonts w:ascii="Arial Narrow" w:hAnsi="Arial Narrow" w:cs="Mangal"/>
                <w:b/>
              </w:rPr>
              <w:t xml:space="preserve"> de Recrutamento: _________</w:t>
            </w:r>
            <w:r w:rsidR="00CC4AD6">
              <w:rPr>
                <w:rFonts w:ascii="Arial Narrow" w:hAnsi="Arial Narrow" w:cs="Mangal"/>
                <w:b/>
              </w:rPr>
              <w:tab/>
            </w:r>
            <w:proofErr w:type="gramStart"/>
            <w:r w:rsidR="00CC4AD6">
              <w:rPr>
                <w:rFonts w:ascii="Arial Narrow" w:hAnsi="Arial Narrow" w:cs="Mangal"/>
                <w:b/>
              </w:rPr>
              <w:t xml:space="preserve">     Escalão</w:t>
            </w:r>
            <w:proofErr w:type="gramEnd"/>
            <w:r w:rsidR="00CC4AD6">
              <w:rPr>
                <w:rFonts w:ascii="Arial Narrow" w:hAnsi="Arial Narrow" w:cs="Mangal"/>
                <w:b/>
              </w:rPr>
              <w:t xml:space="preserve"> do ECD: _____          </w:t>
            </w:r>
          </w:p>
        </w:tc>
      </w:tr>
    </w:tbl>
    <w:p w:rsidR="005973E3" w:rsidRDefault="005973E3" w:rsidP="000C79B5">
      <w:pPr>
        <w:rPr>
          <w:sz w:val="18"/>
        </w:rPr>
      </w:pPr>
    </w:p>
    <w:tbl>
      <w:tblPr>
        <w:tblpPr w:leftFromText="141" w:rightFromText="141" w:vertAnchor="text" w:tblpX="137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6237"/>
        <w:gridCol w:w="1275"/>
        <w:gridCol w:w="1118"/>
      </w:tblGrid>
      <w:tr w:rsidR="001F3A7A" w:rsidRPr="00946F61" w:rsidTr="002F4B4F">
        <w:trPr>
          <w:trHeight w:val="488"/>
        </w:trPr>
        <w:tc>
          <w:tcPr>
            <w:tcW w:w="10185" w:type="dxa"/>
            <w:gridSpan w:val="4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F3A7A" w:rsidRDefault="001F3A7A" w:rsidP="002F4B4F">
            <w:pPr>
              <w:widowControl w:val="0"/>
              <w:tabs>
                <w:tab w:val="left" w:pos="284"/>
              </w:tabs>
              <w:ind w:left="113" w:hanging="113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236322">
              <w:rPr>
                <w:rFonts w:ascii="Arial Narrow" w:hAnsi="Arial Narrow" w:cs="Calibri"/>
                <w:b/>
                <w:bCs/>
                <w:color w:val="000000"/>
              </w:rPr>
              <w:t>DIMENSÃO A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- </w:t>
            </w:r>
            <w:r>
              <w:rPr>
                <w:rFonts w:ascii="Arial Narrow" w:hAnsi="Arial Narrow" w:cs="Mangal"/>
                <w:b/>
              </w:rPr>
              <w:t xml:space="preserve">CIENTÍFICA E PEDAGÓGICA </w:t>
            </w:r>
            <w:r w:rsidRPr="006E07EF">
              <w:rPr>
                <w:rFonts w:ascii="Arial Narrow" w:hAnsi="Arial Narrow" w:cs="Mangal"/>
                <w:sz w:val="20"/>
                <w:szCs w:val="20"/>
              </w:rPr>
              <w:t xml:space="preserve">(alínea a) art.º 4.º Dec. </w:t>
            </w:r>
            <w:proofErr w:type="spellStart"/>
            <w:r w:rsidRPr="006E07EF">
              <w:rPr>
                <w:rFonts w:ascii="Arial Narrow" w:hAnsi="Arial Narrow" w:cs="Mangal"/>
                <w:sz w:val="20"/>
                <w:szCs w:val="20"/>
              </w:rPr>
              <w:t>Reg</w:t>
            </w:r>
            <w:proofErr w:type="spellEnd"/>
            <w:r w:rsidRPr="006E07EF">
              <w:rPr>
                <w:rFonts w:ascii="Arial Narrow" w:hAnsi="Arial Narrow" w:cs="Mangal"/>
                <w:sz w:val="20"/>
                <w:szCs w:val="20"/>
              </w:rPr>
              <w:t>. 26/2012)</w:t>
            </w:r>
          </w:p>
        </w:tc>
      </w:tr>
      <w:tr w:rsidR="001F3A7A" w:rsidRPr="00946F61" w:rsidTr="002F4B4F">
        <w:tc>
          <w:tcPr>
            <w:tcW w:w="15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F3A7A" w:rsidRPr="00946F61" w:rsidRDefault="001F3A7A" w:rsidP="002F4B4F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 xml:space="preserve">Parâmetros </w:t>
            </w:r>
            <w:r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(</w:t>
            </w:r>
            <w:r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al</w:t>
            </w:r>
            <w:r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ínea c) art.º</w:t>
            </w:r>
            <w:r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 xml:space="preserve"> 11.º </w:t>
            </w:r>
            <w:r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DR 26/</w:t>
            </w:r>
            <w:r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2012)</w:t>
            </w:r>
          </w:p>
        </w:tc>
        <w:tc>
          <w:tcPr>
            <w:tcW w:w="623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F3A7A" w:rsidRPr="00946F61" w:rsidRDefault="001F3A7A" w:rsidP="002F4B4F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Padrões de desempenho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F3A7A" w:rsidRDefault="001F3A7A" w:rsidP="002F4B4F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946F61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NÍVEIS</w:t>
            </w:r>
          </w:p>
          <w:p w:rsidR="001F3A7A" w:rsidRPr="00946F61" w:rsidRDefault="001F3A7A" w:rsidP="002F4B4F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 xml:space="preserve"> desempenho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1F3A7A" w:rsidRPr="00A325E6" w:rsidRDefault="001F3A7A" w:rsidP="002F4B4F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Classificação</w:t>
            </w:r>
          </w:p>
          <w:p w:rsidR="001F3A7A" w:rsidRPr="00326712" w:rsidRDefault="001F3A7A" w:rsidP="002F4B4F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Cs/>
                <w:iCs/>
                <w:color w:val="000000"/>
                <w:sz w:val="16"/>
                <w:szCs w:val="16"/>
              </w:rPr>
            </w:pPr>
            <w:r w:rsidRPr="00A325E6">
              <w:rPr>
                <w:rFonts w:ascii="Arial Narrow" w:hAnsi="Arial Narrow" w:cs="Calibri"/>
                <w:bCs/>
                <w:iCs/>
                <w:color w:val="000000"/>
                <w:sz w:val="16"/>
                <w:szCs w:val="16"/>
              </w:rPr>
              <w:t>(1 a 10)</w:t>
            </w:r>
          </w:p>
        </w:tc>
      </w:tr>
      <w:tr w:rsidR="00193DE4" w:rsidRPr="00946F61" w:rsidTr="00A325E6">
        <w:trPr>
          <w:trHeight w:val="1665"/>
        </w:trPr>
        <w:tc>
          <w:tcPr>
            <w:tcW w:w="1555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193DE4" w:rsidRPr="005538DC" w:rsidRDefault="00193DE4" w:rsidP="00193D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538DC">
              <w:rPr>
                <w:b/>
              </w:rPr>
              <w:t>Preparação e organização das atividades letivas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DE4" w:rsidRPr="00A325E6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Evidencia elevado conhecimento científico, pedagógico e didático inerente à disciplina/área curricular ou atividade de apoio em que exerce a sua função.</w:t>
            </w:r>
          </w:p>
          <w:p w:rsidR="00193DE4" w:rsidRPr="00A325E6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Planifica com rigor, integrando de forma coerente e inovadora propostas de atividades, </w:t>
            </w:r>
            <w:r w:rsidR="00A325E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estratégias de ensino,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recursos e tipos</w:t>
            </w:r>
            <w:r w:rsidR="00A325E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avaliação das aprendizagens,</w:t>
            </w:r>
            <w:r w:rsid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adequado</w:t>
            </w:r>
            <w:r w:rsidR="00A325E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s às necess</w:t>
            </w:r>
            <w:r w:rsid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idades e ao contexto dos alunos.</w:t>
            </w:r>
          </w:p>
          <w:p w:rsidR="00193DE4" w:rsidRPr="00A325E6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Promove consistentemente a articulação curricular com outras disciplinas/áreas curriculares e a articulação curricular e planificação conjunta com os pares.</w:t>
            </w:r>
          </w:p>
          <w:p w:rsidR="00193DE4" w:rsidRPr="00946F61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Constitui uma referência para o desempenho dos colegas com quem trabalha.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3DE4" w:rsidRPr="00FD700E" w:rsidRDefault="00193DE4" w:rsidP="00193DE4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Excelente</w:t>
            </w:r>
          </w:p>
          <w:p w:rsidR="00193DE4" w:rsidRPr="00FD700E" w:rsidRDefault="00193DE4" w:rsidP="00193DE4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9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9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 valores)</w:t>
            </w:r>
          </w:p>
        </w:tc>
        <w:tc>
          <w:tcPr>
            <w:tcW w:w="1118" w:type="dxa"/>
            <w:vMerge w:val="restart"/>
            <w:tcBorders>
              <w:bottom w:val="single" w:sz="4" w:space="0" w:color="auto"/>
            </w:tcBorders>
            <w:vAlign w:val="center"/>
          </w:tcPr>
          <w:p w:rsidR="00193DE4" w:rsidRPr="004D5ACA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</w:tr>
      <w:tr w:rsidR="00193DE4" w:rsidRPr="00946F61" w:rsidTr="002F4B4F">
        <w:trPr>
          <w:trHeight w:val="1378"/>
        </w:trPr>
        <w:tc>
          <w:tcPr>
            <w:tcW w:w="155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3DE4" w:rsidRPr="00946F61" w:rsidRDefault="00193DE4" w:rsidP="00193DE4">
            <w:pPr>
              <w:ind w:right="10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93DE4" w:rsidRPr="00A325E6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Evidencia elevado conhecimento científico, pedagógico e didático inerente à disciplina/área curricular ou atividade de apoio em que exerce a sua função.</w:t>
            </w:r>
          </w:p>
          <w:p w:rsidR="00193DE4" w:rsidRPr="00A325E6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Planifica com rigor, integrando de forma coerente propostas de atividades, </w:t>
            </w:r>
            <w:r w:rsid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estratégias de ensino, r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ecursos e tipos de avaliação das</w:t>
            </w:r>
            <w:r w:rsid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aprendizagens,</w:t>
            </w:r>
            <w:r w:rsidR="00A325E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adequado</w:t>
            </w:r>
            <w:r w:rsidR="00A325E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s às necessidades e ao contexto dos alunos</w:t>
            </w:r>
            <w:r w:rsid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  <w:p w:rsidR="00193DE4" w:rsidRPr="00A325E6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Dá relevância à articulação curricular com outras disciplinas/áreas curriculares e à articulação curricular e planificação conjunta com os pares.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93DE4" w:rsidRPr="00FD700E" w:rsidRDefault="00193DE4" w:rsidP="00193DE4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Muito Bom</w:t>
            </w:r>
          </w:p>
          <w:p w:rsidR="00193DE4" w:rsidRPr="00FD700E" w:rsidRDefault="00193DE4" w:rsidP="00193DE4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8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8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8.9 valores)</w:t>
            </w:r>
          </w:p>
        </w:tc>
        <w:tc>
          <w:tcPr>
            <w:tcW w:w="111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193DE4" w:rsidRPr="00946F61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3DE4" w:rsidRPr="00946F61" w:rsidTr="002F4B4F">
        <w:trPr>
          <w:trHeight w:val="1369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:rsidR="00193DE4" w:rsidRPr="00946F61" w:rsidRDefault="00193DE4" w:rsidP="00193DE4">
            <w:pPr>
              <w:ind w:right="10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193DE4" w:rsidRPr="00A325E6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Evidencia conhecimento científico, pedagógico e didático inerente à disciplina/área curricular ou atividade de apoio em que exerce a sua função.</w:t>
            </w:r>
          </w:p>
          <w:p w:rsidR="00193DE4" w:rsidRPr="00A325E6" w:rsidRDefault="00193DE4" w:rsidP="00193DE4">
            <w:pPr>
              <w:pStyle w:val="ListaColorida-Cor11"/>
              <w:widowControl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Planifica de forma adequada, integrando propostas de atividades, estratégias de ensino, recursos e tipos</w:t>
            </w:r>
            <w:r w:rsid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avaliação das aprendizagens,</w:t>
            </w:r>
            <w:r w:rsidR="00A325E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adequado</w:t>
            </w:r>
            <w:r w:rsidR="00A325E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s às necessidades e ao contexto dos alunos</w:t>
            </w:r>
            <w:r w:rsid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  <w:p w:rsidR="00193DE4" w:rsidRPr="00A325E6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Participa em processos de articulação curricular com outras disciplinas/áreas curriculares e de articulação curricular e planificação conjunta com os pares.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193DE4" w:rsidRPr="00FD700E" w:rsidRDefault="00193DE4" w:rsidP="00193DE4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Bom</w:t>
            </w:r>
          </w:p>
          <w:p w:rsidR="00193DE4" w:rsidRPr="00FD700E" w:rsidRDefault="00193DE4" w:rsidP="00193DE4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6,5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6,5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7,9 valores)</w:t>
            </w: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193DE4" w:rsidRPr="00946F61" w:rsidRDefault="00193DE4" w:rsidP="00193DE4">
            <w:pPr>
              <w:pStyle w:val="ListaColorida-Cor11"/>
              <w:widowControl w:val="0"/>
              <w:ind w:left="3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93DE4" w:rsidRPr="00946F61" w:rsidTr="002F4B4F">
        <w:trPr>
          <w:trHeight w:val="1072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:rsidR="00193DE4" w:rsidRPr="00946F61" w:rsidRDefault="00193DE4" w:rsidP="00193DE4">
            <w:pPr>
              <w:ind w:right="10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193DE4" w:rsidRPr="00A325E6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Evidencia lacunas no conhecimento científico, pedagógico e didático inerente à disciplina/área curricular ou atividade de apoio em que exerce a sua função.</w:t>
            </w:r>
          </w:p>
          <w:p w:rsidR="00193DE4" w:rsidRPr="00A325E6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Planifica o ensino, mas não manifesta coerência entre propostas de atividades, estratégias de ensino, recursos e tipos de avaliação das aprendizagens, nem realiza processos de articulação com outras disciplinas/áreas disciplinares e com os pares.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193DE4" w:rsidRPr="00FD700E" w:rsidRDefault="00193DE4" w:rsidP="00193DE4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Regular</w:t>
            </w:r>
          </w:p>
          <w:p w:rsidR="00193DE4" w:rsidRPr="00FD700E" w:rsidRDefault="00193DE4" w:rsidP="00193DE4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5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5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6,4 valores)</w:t>
            </w: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193DE4" w:rsidRPr="00946F61" w:rsidRDefault="00193DE4" w:rsidP="00193DE4">
            <w:pPr>
              <w:pStyle w:val="ListaColorida-Cor11"/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F3A7A" w:rsidRPr="00946F61" w:rsidTr="002F4B4F">
        <w:trPr>
          <w:trHeight w:val="680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1F3A7A" w:rsidRPr="00946F61" w:rsidRDefault="001F3A7A" w:rsidP="002F4B4F">
            <w:pPr>
              <w:ind w:right="10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F3A7A" w:rsidRPr="00946F61" w:rsidRDefault="001F3A7A" w:rsidP="002F4B4F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46F6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Revela lacunas graves no conhecimento </w:t>
            </w:r>
            <w:proofErr w:type="gramStart"/>
            <w:r w:rsidRPr="00946F61">
              <w:rPr>
                <w:rFonts w:ascii="Arial Narrow" w:hAnsi="Arial Narrow" w:cs="Calibri"/>
                <w:color w:val="000000"/>
                <w:sz w:val="18"/>
                <w:szCs w:val="18"/>
              </w:rPr>
              <w:t>científico</w:t>
            </w:r>
            <w:proofErr w:type="gramEnd"/>
            <w:r w:rsidRPr="00946F6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falta</w:t>
            </w:r>
            <w:proofErr w:type="gram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 rigor na planificação.</w:t>
            </w:r>
          </w:p>
          <w:p w:rsidR="001F3A7A" w:rsidRPr="00946F61" w:rsidRDefault="001F3A7A" w:rsidP="002F4B4F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46F61">
              <w:rPr>
                <w:rFonts w:ascii="Arial Narrow" w:hAnsi="Arial Narrow" w:cs="Calibri"/>
                <w:color w:val="000000"/>
                <w:sz w:val="18"/>
                <w:szCs w:val="18"/>
              </w:rPr>
              <w:t>Mani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festa falhas a nível científico e </w:t>
            </w:r>
            <w:r w:rsidRPr="00946F61">
              <w:rPr>
                <w:rFonts w:ascii="Arial Narrow" w:hAnsi="Arial Narrow" w:cs="Calibri"/>
                <w:color w:val="000000"/>
                <w:sz w:val="18"/>
                <w:szCs w:val="18"/>
              </w:rPr>
              <w:t>pedagógico, patentes na aplicação de estratégias de ensino e na comunicação com os alunos.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3A7A" w:rsidRPr="00FD700E" w:rsidRDefault="001F3A7A" w:rsidP="002F4B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Insuficiente</w:t>
            </w:r>
          </w:p>
          <w:p w:rsidR="001F3A7A" w:rsidRPr="00FD700E" w:rsidRDefault="001F3A7A" w:rsidP="002F4B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1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4,9 valores)</w:t>
            </w: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1F3A7A" w:rsidRPr="00946F61" w:rsidRDefault="001F3A7A" w:rsidP="002F4B4F">
            <w:pPr>
              <w:pStyle w:val="ListaColorida-Cor11"/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:rsidR="001F3A7A" w:rsidRDefault="001F3A7A" w:rsidP="000C79B5">
      <w:pPr>
        <w:rPr>
          <w:sz w:val="18"/>
        </w:rPr>
      </w:pPr>
    </w:p>
    <w:tbl>
      <w:tblPr>
        <w:tblpPr w:leftFromText="141" w:rightFromText="141" w:vertAnchor="text" w:tblpX="137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6237"/>
        <w:gridCol w:w="1275"/>
        <w:gridCol w:w="1118"/>
      </w:tblGrid>
      <w:tr w:rsidR="00DD5302" w:rsidRPr="00946F61" w:rsidTr="00FD700E">
        <w:trPr>
          <w:trHeight w:val="398"/>
        </w:trPr>
        <w:tc>
          <w:tcPr>
            <w:tcW w:w="1555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5302" w:rsidRPr="00946F61" w:rsidRDefault="00DD5302" w:rsidP="00DD5302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 xml:space="preserve">Parâmetros </w:t>
            </w:r>
            <w:r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(</w:t>
            </w:r>
            <w:r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al</w:t>
            </w:r>
            <w:r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ínea c) art.º</w:t>
            </w:r>
            <w:r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 xml:space="preserve"> 11.º </w:t>
            </w:r>
            <w:r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DR 26/</w:t>
            </w:r>
            <w:r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2012)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5302" w:rsidRPr="00A325E6" w:rsidRDefault="00DD5302" w:rsidP="00DD5302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Padrões de desempenho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5302" w:rsidRDefault="00DD5302" w:rsidP="00DD5302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946F61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NÍVEIS</w:t>
            </w:r>
          </w:p>
          <w:p w:rsidR="00DD5302" w:rsidRPr="00946F61" w:rsidRDefault="00DD5302" w:rsidP="00DD5302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 xml:space="preserve"> desempenho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D5302" w:rsidRPr="00A325E6" w:rsidRDefault="00DD5302" w:rsidP="00DD5302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Classificação</w:t>
            </w:r>
          </w:p>
          <w:p w:rsidR="00DD5302" w:rsidRPr="00A325E6" w:rsidRDefault="00DD5302" w:rsidP="00DD5302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Cs/>
                <w:iCs/>
                <w:color w:val="000000"/>
                <w:sz w:val="16"/>
                <w:szCs w:val="16"/>
              </w:rPr>
            </w:pPr>
            <w:r w:rsidRPr="00A325E6">
              <w:rPr>
                <w:rFonts w:ascii="Arial Narrow" w:hAnsi="Arial Narrow" w:cs="Calibri"/>
                <w:bCs/>
                <w:iCs/>
                <w:color w:val="000000"/>
                <w:sz w:val="16"/>
                <w:szCs w:val="16"/>
              </w:rPr>
              <w:t>(1 a 10)</w:t>
            </w:r>
          </w:p>
        </w:tc>
      </w:tr>
      <w:tr w:rsidR="000C79B5" w:rsidRPr="00946F61" w:rsidTr="00FD700E">
        <w:trPr>
          <w:trHeight w:val="1261"/>
        </w:trPr>
        <w:tc>
          <w:tcPr>
            <w:tcW w:w="1555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0C79B5" w:rsidRPr="005538DC" w:rsidRDefault="000C79B5" w:rsidP="00C928E2">
            <w:pPr>
              <w:spacing w:before="120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38D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Processo de avaliação das aprendizagens dos alunos</w:t>
            </w:r>
          </w:p>
        </w:tc>
        <w:tc>
          <w:tcPr>
            <w:tcW w:w="6237" w:type="dxa"/>
            <w:tcBorders>
              <w:top w:val="single" w:sz="2" w:space="0" w:color="auto"/>
            </w:tcBorders>
            <w:vAlign w:val="center"/>
          </w:tcPr>
          <w:p w:rsidR="000C79B5" w:rsidRPr="00A325E6" w:rsidRDefault="000C79B5" w:rsidP="00C928E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Concebe e implementa estratégias de avaliação diversificadas e rigorosas, monitoriza o desenvolvimento das aprendizagens, reflete sobre os resultados dos alunos e informa-os regularmente sobre os progresso</w:t>
            </w:r>
            <w:r w:rsidR="00D75005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s e as necessidades de melhoria.</w:t>
            </w:r>
          </w:p>
          <w:p w:rsidR="000C79B5" w:rsidRPr="00A325E6" w:rsidRDefault="000C79B5" w:rsidP="00C928E2">
            <w:pPr>
              <w:pStyle w:val="ListaColorida-Cor11"/>
              <w:widowControl w:val="0"/>
              <w:ind w:left="113" w:right="266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Utiliza sistematicamente p</w:t>
            </w:r>
            <w:r w:rsidR="00AB1BBE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rocessos de monitorização do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desempenho </w:t>
            </w:r>
            <w:r w:rsidR="00AB1BBE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dos alunos 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 reorienta as suas estratégias de ensino em</w:t>
            </w:r>
            <w:r w:rsidR="00D75005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conformidade.</w:t>
            </w:r>
          </w:p>
          <w:p w:rsidR="000C79B5" w:rsidRPr="00A325E6" w:rsidRDefault="000C79B5" w:rsidP="00C928E2">
            <w:pPr>
              <w:pStyle w:val="ListaColorida-Cor11"/>
              <w:widowControl w:val="0"/>
              <w:ind w:left="113" w:right="266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Constitui uma referência para o desempenho dos colegas com quem trabalha.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0C79B5" w:rsidRDefault="000C79B5" w:rsidP="00C928E2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71B5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xcelente</w:t>
            </w:r>
          </w:p>
          <w:p w:rsidR="000C79B5" w:rsidRPr="00FD700E" w:rsidRDefault="000C79B5" w:rsidP="00C928E2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9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9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 valores)</w:t>
            </w:r>
          </w:p>
        </w:tc>
        <w:tc>
          <w:tcPr>
            <w:tcW w:w="1118" w:type="dxa"/>
            <w:vMerge w:val="restart"/>
            <w:tcBorders>
              <w:top w:val="single" w:sz="2" w:space="0" w:color="auto"/>
            </w:tcBorders>
            <w:vAlign w:val="center"/>
          </w:tcPr>
          <w:p w:rsidR="000C79B5" w:rsidRPr="00A325E6" w:rsidRDefault="000C79B5" w:rsidP="00C928E2">
            <w:pPr>
              <w:pStyle w:val="ListaColorida-Cor11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</w:tr>
      <w:tr w:rsidR="000C79B5" w:rsidRPr="00946F61" w:rsidTr="00FD700E">
        <w:trPr>
          <w:trHeight w:val="806"/>
        </w:trPr>
        <w:tc>
          <w:tcPr>
            <w:tcW w:w="1555" w:type="dxa"/>
            <w:vMerge/>
            <w:vAlign w:val="center"/>
          </w:tcPr>
          <w:p w:rsidR="000C79B5" w:rsidRPr="00946F61" w:rsidRDefault="000C79B5" w:rsidP="00C928E2">
            <w:pPr>
              <w:ind w:right="10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C79B5" w:rsidRPr="00A325E6" w:rsidRDefault="000C79B5" w:rsidP="00C928E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Concebe e implementa estratégias de avaliação diversificadas e rigorosas, informa regularmente os alunos sobre os seus progressos e as necessidades de melhoria.</w:t>
            </w:r>
          </w:p>
          <w:p w:rsidR="000C79B5" w:rsidRPr="00A325E6" w:rsidRDefault="000C79B5" w:rsidP="00C928E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Utiliza processos de monitorização </w:t>
            </w:r>
            <w:r w:rsidR="00AB1BBE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do desempenho dos alunos 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 reorienta as estratégias de ensino em conformidade.</w:t>
            </w:r>
          </w:p>
        </w:tc>
        <w:tc>
          <w:tcPr>
            <w:tcW w:w="1275" w:type="dxa"/>
            <w:vAlign w:val="center"/>
          </w:tcPr>
          <w:p w:rsidR="000C79B5" w:rsidRDefault="000C79B5" w:rsidP="00C928E2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71B5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uito </w:t>
            </w:r>
            <w:r w:rsidRPr="00371B5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om</w:t>
            </w:r>
          </w:p>
          <w:p w:rsidR="000C79B5" w:rsidRPr="007A656D" w:rsidRDefault="000C79B5" w:rsidP="00C928E2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8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8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8.9 valores)</w:t>
            </w:r>
          </w:p>
        </w:tc>
        <w:tc>
          <w:tcPr>
            <w:tcW w:w="1118" w:type="dxa"/>
            <w:vMerge/>
          </w:tcPr>
          <w:p w:rsidR="000C79B5" w:rsidRPr="00946F61" w:rsidRDefault="000C79B5" w:rsidP="00C928E2">
            <w:pPr>
              <w:pStyle w:val="ListaColorida-Cor11"/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C79B5" w:rsidRPr="00946F61" w:rsidTr="00FD700E">
        <w:trPr>
          <w:trHeight w:val="789"/>
        </w:trPr>
        <w:tc>
          <w:tcPr>
            <w:tcW w:w="1555" w:type="dxa"/>
            <w:vMerge/>
            <w:vAlign w:val="center"/>
          </w:tcPr>
          <w:p w:rsidR="000C79B5" w:rsidRPr="00946F61" w:rsidRDefault="000C79B5" w:rsidP="00C928E2">
            <w:pPr>
              <w:ind w:right="10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C79B5" w:rsidRPr="00A325E6" w:rsidRDefault="000C79B5" w:rsidP="00C928E2">
            <w:pPr>
              <w:pStyle w:val="ListaColorida-Cor11"/>
              <w:widowControl w:val="0"/>
              <w:ind w:left="113" w:right="266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Implementa est</w:t>
            </w:r>
            <w:r w:rsidR="007F3852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ratégias de avaliação adequadas e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informa regularmente os a</w:t>
            </w:r>
            <w:r w:rsidR="00326712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lunos sobre </w:t>
            </w:r>
            <w:r w:rsidR="00D75005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os seus progressos.</w:t>
            </w:r>
          </w:p>
          <w:p w:rsidR="000C79B5" w:rsidRPr="00A325E6" w:rsidRDefault="00597E09" w:rsidP="00C928E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Utiliza</w:t>
            </w:r>
            <w:r w:rsidR="000C79B5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processos de monitorização </w:t>
            </w:r>
            <w:r w:rsidR="00AB1BBE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do desempenho dos alunos </w:t>
            </w:r>
            <w:r w:rsidR="000C79B5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 reorienta as estratégias de ensino em conformidade.</w:t>
            </w:r>
          </w:p>
        </w:tc>
        <w:tc>
          <w:tcPr>
            <w:tcW w:w="1275" w:type="dxa"/>
            <w:vAlign w:val="center"/>
          </w:tcPr>
          <w:p w:rsidR="000C79B5" w:rsidRDefault="000C79B5" w:rsidP="00C928E2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71B5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om</w:t>
            </w:r>
          </w:p>
          <w:p w:rsidR="000C79B5" w:rsidRPr="00FD700E" w:rsidRDefault="000C79B5" w:rsidP="00C928E2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6,5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6,5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7,9 valores)</w:t>
            </w:r>
          </w:p>
        </w:tc>
        <w:tc>
          <w:tcPr>
            <w:tcW w:w="1118" w:type="dxa"/>
            <w:vMerge/>
          </w:tcPr>
          <w:p w:rsidR="000C79B5" w:rsidRPr="00946F61" w:rsidRDefault="000C79B5" w:rsidP="00C928E2">
            <w:pPr>
              <w:pStyle w:val="ListaColorida-Cor11"/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C79B5" w:rsidRPr="00946F61" w:rsidTr="00FD700E">
        <w:trPr>
          <w:trHeight w:val="916"/>
        </w:trPr>
        <w:tc>
          <w:tcPr>
            <w:tcW w:w="1555" w:type="dxa"/>
            <w:vMerge/>
            <w:vAlign w:val="center"/>
          </w:tcPr>
          <w:p w:rsidR="000C79B5" w:rsidRPr="00946F61" w:rsidRDefault="000C79B5" w:rsidP="00C928E2">
            <w:pPr>
              <w:ind w:right="10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:rsidR="000C79B5" w:rsidRPr="00A325E6" w:rsidRDefault="000C79B5" w:rsidP="00C928E2">
            <w:pPr>
              <w:pStyle w:val="ListaColorida-Cor11"/>
              <w:widowControl w:val="0"/>
              <w:ind w:left="113" w:right="266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Utiliza processos pouco diversificados de avaliação das aprendizagens dos alunos e não os informa sobre os seus progressos. </w:t>
            </w:r>
          </w:p>
          <w:p w:rsidR="000C79B5" w:rsidRPr="00A325E6" w:rsidRDefault="000C79B5" w:rsidP="00C928E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Não usa processos de monitorização </w:t>
            </w:r>
            <w:r w:rsidR="00AB1BBE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do desempenho dos alunos 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 revela alguma dificuldade em reorientar as estratégias de ensino.</w:t>
            </w:r>
          </w:p>
        </w:tc>
        <w:tc>
          <w:tcPr>
            <w:tcW w:w="1275" w:type="dxa"/>
            <w:vAlign w:val="center"/>
          </w:tcPr>
          <w:p w:rsidR="000C79B5" w:rsidRDefault="000C79B5" w:rsidP="00C928E2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71B5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egular</w:t>
            </w:r>
          </w:p>
          <w:p w:rsidR="000C79B5" w:rsidRPr="00FD700E" w:rsidRDefault="000C79B5" w:rsidP="00C928E2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5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5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6,4 valores)</w:t>
            </w:r>
          </w:p>
        </w:tc>
        <w:tc>
          <w:tcPr>
            <w:tcW w:w="1118" w:type="dxa"/>
            <w:vMerge/>
          </w:tcPr>
          <w:p w:rsidR="000C79B5" w:rsidRPr="00946F61" w:rsidRDefault="000C79B5" w:rsidP="00C928E2">
            <w:pPr>
              <w:pStyle w:val="ListaColorida-Cor11"/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C79B5" w:rsidRPr="00946F61" w:rsidTr="00FD700E">
        <w:trPr>
          <w:trHeight w:val="508"/>
        </w:trPr>
        <w:tc>
          <w:tcPr>
            <w:tcW w:w="1555" w:type="dxa"/>
            <w:vMerge/>
            <w:tcBorders>
              <w:bottom w:val="single" w:sz="8" w:space="0" w:color="auto"/>
            </w:tcBorders>
            <w:vAlign w:val="center"/>
          </w:tcPr>
          <w:p w:rsidR="000C79B5" w:rsidRPr="00946F61" w:rsidRDefault="000C79B5" w:rsidP="00C928E2">
            <w:pPr>
              <w:ind w:right="102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79B5" w:rsidRPr="00A325E6" w:rsidRDefault="000C79B5" w:rsidP="00C928E2">
            <w:pPr>
              <w:pStyle w:val="ListaColorida-Cor11"/>
              <w:widowControl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Utiliza processos elementares de avaliação das aprendizagens dos alunos e não os i</w:t>
            </w:r>
            <w:r w:rsidR="00D75005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nforma sobre os seus progressos.</w:t>
            </w:r>
          </w:p>
          <w:p w:rsidR="000C79B5" w:rsidRPr="00A325E6" w:rsidRDefault="000C79B5" w:rsidP="00C928E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Não</w:t>
            </w:r>
            <w:r w:rsidR="00AB1BBE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usa processos de monitorização do desempenho dos alunos.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0C79B5" w:rsidRDefault="000C79B5" w:rsidP="00C928E2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71B5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nsuficiente</w:t>
            </w:r>
          </w:p>
          <w:p w:rsidR="000C79B5" w:rsidRPr="00FD700E" w:rsidRDefault="000C79B5" w:rsidP="00C928E2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1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4,9 valores)</w:t>
            </w:r>
          </w:p>
        </w:tc>
        <w:tc>
          <w:tcPr>
            <w:tcW w:w="1118" w:type="dxa"/>
            <w:vMerge/>
            <w:tcBorders>
              <w:bottom w:val="single" w:sz="8" w:space="0" w:color="auto"/>
            </w:tcBorders>
          </w:tcPr>
          <w:p w:rsidR="000C79B5" w:rsidRPr="00946F61" w:rsidRDefault="000C79B5" w:rsidP="00C928E2">
            <w:pPr>
              <w:pStyle w:val="ListaColorida-Cor11"/>
              <w:widowControl w:val="0"/>
              <w:autoSpaceDE w:val="0"/>
              <w:autoSpaceDN w:val="0"/>
              <w:adjustRightInd w:val="0"/>
              <w:ind w:left="3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:rsidR="000C79B5" w:rsidRPr="00FD700E" w:rsidRDefault="000C79B5" w:rsidP="000C79B5">
      <w:pPr>
        <w:rPr>
          <w:sz w:val="16"/>
          <w:szCs w:val="16"/>
        </w:rPr>
      </w:pPr>
    </w:p>
    <w:tbl>
      <w:tblPr>
        <w:tblW w:w="486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187"/>
      </w:tblGrid>
      <w:tr w:rsidR="000C79B5" w:rsidRPr="00946F61" w:rsidTr="004D5ACA">
        <w:trPr>
          <w:trHeight w:val="1501"/>
        </w:trPr>
        <w:tc>
          <w:tcPr>
            <w:tcW w:w="10186" w:type="dxa"/>
          </w:tcPr>
          <w:p w:rsidR="000C79B5" w:rsidRPr="00946F61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46F61">
              <w:rPr>
                <w:rFonts w:ascii="Arial Narrow" w:hAnsi="Arial Narrow" w:cs="Calibri"/>
                <w:b/>
                <w:i/>
                <w:color w:val="000000"/>
                <w:sz w:val="18"/>
                <w:szCs w:val="18"/>
              </w:rPr>
              <w:t>Observações:</w:t>
            </w:r>
          </w:p>
        </w:tc>
      </w:tr>
    </w:tbl>
    <w:p w:rsidR="000C79B5" w:rsidRDefault="000C79B5" w:rsidP="000C79B5">
      <w:pPr>
        <w:rPr>
          <w:rFonts w:ascii="Arial Narrow" w:hAnsi="Arial Narrow"/>
          <w:sz w:val="8"/>
          <w:szCs w:val="8"/>
        </w:rPr>
      </w:pPr>
    </w:p>
    <w:p w:rsidR="00DD1982" w:rsidRDefault="00DD1982" w:rsidP="000C79B5">
      <w:pPr>
        <w:rPr>
          <w:rFonts w:ascii="Arial Narrow" w:hAnsi="Arial Narrow"/>
          <w:sz w:val="8"/>
          <w:szCs w:val="8"/>
        </w:rPr>
      </w:pPr>
    </w:p>
    <w:p w:rsidR="00DD1982" w:rsidRDefault="00DD1982" w:rsidP="000C79B5">
      <w:pPr>
        <w:rPr>
          <w:rFonts w:ascii="Arial Narrow" w:hAnsi="Arial Narrow"/>
          <w:sz w:val="8"/>
          <w:szCs w:val="8"/>
        </w:rPr>
      </w:pPr>
    </w:p>
    <w:p w:rsidR="000C79B5" w:rsidRPr="00F35397" w:rsidRDefault="000C79B5" w:rsidP="000C79B5">
      <w:pPr>
        <w:rPr>
          <w:rFonts w:ascii="Arial Narrow" w:hAnsi="Arial Narrow"/>
          <w:sz w:val="8"/>
          <w:szCs w:val="8"/>
        </w:rPr>
      </w:pPr>
    </w:p>
    <w:tbl>
      <w:tblPr>
        <w:tblW w:w="486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9"/>
        <w:gridCol w:w="6237"/>
        <w:gridCol w:w="1276"/>
        <w:gridCol w:w="1113"/>
      </w:tblGrid>
      <w:tr w:rsidR="000C79B5" w:rsidRPr="00946F61" w:rsidTr="004D5ACA">
        <w:trPr>
          <w:trHeight w:val="486"/>
        </w:trPr>
        <w:tc>
          <w:tcPr>
            <w:tcW w:w="10185" w:type="dxa"/>
            <w:gridSpan w:val="4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C79B5" w:rsidRDefault="000C79B5" w:rsidP="00F86196">
            <w:pPr>
              <w:widowControl w:val="0"/>
              <w:tabs>
                <w:tab w:val="left" w:pos="284"/>
              </w:tabs>
              <w:ind w:left="113" w:hanging="113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4F109E">
              <w:rPr>
                <w:rFonts w:ascii="Arial Narrow" w:hAnsi="Arial Narrow" w:cs="Calibri"/>
                <w:b/>
                <w:bCs/>
                <w:color w:val="000000"/>
              </w:rPr>
              <w:t>DIMENSÃO B - PARTICIPAÇÃO NA ESCOLA E RELAÇÃO COM A COMUNIDADE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r w:rsidRPr="006E07EF">
              <w:rPr>
                <w:rFonts w:ascii="Arial Narrow" w:hAnsi="Arial Narrow" w:cs="Mangal"/>
                <w:sz w:val="20"/>
                <w:szCs w:val="20"/>
              </w:rPr>
              <w:t xml:space="preserve">(alínea b) art.º 4.º Dec. </w:t>
            </w:r>
            <w:proofErr w:type="spellStart"/>
            <w:r w:rsidRPr="006E07EF">
              <w:rPr>
                <w:rFonts w:ascii="Arial Narrow" w:hAnsi="Arial Narrow" w:cs="Mangal"/>
                <w:sz w:val="20"/>
                <w:szCs w:val="20"/>
              </w:rPr>
              <w:t>Reg</w:t>
            </w:r>
            <w:proofErr w:type="spellEnd"/>
            <w:r w:rsidRPr="006E07EF">
              <w:rPr>
                <w:rFonts w:ascii="Arial Narrow" w:hAnsi="Arial Narrow" w:cs="Mangal"/>
                <w:sz w:val="20"/>
                <w:szCs w:val="20"/>
              </w:rPr>
              <w:t>. 26/2012)</w:t>
            </w:r>
          </w:p>
        </w:tc>
      </w:tr>
      <w:tr w:rsidR="000C79B5" w:rsidRPr="00946F61" w:rsidTr="00FD700E">
        <w:trPr>
          <w:trHeight w:val="343"/>
        </w:trPr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79B5" w:rsidRPr="00946F61" w:rsidRDefault="000C79B5" w:rsidP="00F86196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 xml:space="preserve">Parâmetros </w:t>
            </w:r>
            <w:r w:rsidR="00815C99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(</w:t>
            </w:r>
            <w:r w:rsidR="00815C99"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al</w:t>
            </w:r>
            <w:r w:rsidR="00815C99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ínea c) art.º</w:t>
            </w:r>
            <w:r w:rsidR="00815C99"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 xml:space="preserve"> 11.º </w:t>
            </w:r>
            <w:r w:rsidR="00815C99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DR 26/2012</w:t>
            </w:r>
            <w:r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79B5" w:rsidRPr="00A325E6" w:rsidRDefault="000C79B5" w:rsidP="00F86196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Padrões de desempenho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79B5" w:rsidRPr="00A325E6" w:rsidRDefault="000C79B5" w:rsidP="00F86196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NÍVEIS</w:t>
            </w:r>
          </w:p>
          <w:p w:rsidR="000C79B5" w:rsidRPr="00A325E6" w:rsidRDefault="000C79B5" w:rsidP="00F86196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de desempenho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6BF6" w:rsidRPr="00A325E6" w:rsidRDefault="00976BF6" w:rsidP="00976BF6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Classificação</w:t>
            </w:r>
          </w:p>
          <w:p w:rsidR="000C79B5" w:rsidRPr="00326712" w:rsidRDefault="00976BF6" w:rsidP="00976BF6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Cs/>
                <w:iCs/>
                <w:color w:val="000000"/>
                <w:sz w:val="16"/>
                <w:szCs w:val="16"/>
              </w:rPr>
            </w:pPr>
            <w:r w:rsidRPr="00A325E6">
              <w:rPr>
                <w:rFonts w:ascii="Arial Narrow" w:hAnsi="Arial Narrow" w:cs="Calibri"/>
                <w:bCs/>
                <w:iCs/>
                <w:color w:val="000000"/>
                <w:sz w:val="16"/>
                <w:szCs w:val="16"/>
              </w:rPr>
              <w:t>(1 a 10)</w:t>
            </w:r>
          </w:p>
        </w:tc>
      </w:tr>
      <w:tr w:rsidR="000C79B5" w:rsidRPr="00946F61" w:rsidTr="00FD700E">
        <w:trPr>
          <w:trHeight w:val="1090"/>
        </w:trPr>
        <w:tc>
          <w:tcPr>
            <w:tcW w:w="1559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:rsidR="000C79B5" w:rsidRPr="00DD1982" w:rsidRDefault="000C79B5" w:rsidP="00DD1982">
            <w:pPr>
              <w:spacing w:before="60" w:after="6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2593">
              <w:rPr>
                <w:rFonts w:ascii="Arial Narrow" w:hAnsi="Arial Narrow"/>
                <w:b/>
                <w:sz w:val="20"/>
                <w:szCs w:val="20"/>
              </w:rPr>
              <w:t>Contributo para a realização dos objetivo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 e metas do Projeto </w:t>
            </w:r>
            <w:r w:rsidRPr="00112593">
              <w:rPr>
                <w:rFonts w:ascii="Arial Narrow" w:hAnsi="Arial Narrow"/>
                <w:b/>
                <w:sz w:val="20"/>
                <w:szCs w:val="20"/>
              </w:rPr>
              <w:t>Educativo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e Plano Anual e Plurianual de Atividades</w:t>
            </w:r>
          </w:p>
        </w:tc>
        <w:tc>
          <w:tcPr>
            <w:tcW w:w="6237" w:type="dxa"/>
            <w:vAlign w:val="center"/>
          </w:tcPr>
          <w:p w:rsidR="000C79B5" w:rsidRPr="00A325E6" w:rsidRDefault="000C79B5" w:rsidP="00FD700E">
            <w:pPr>
              <w:pStyle w:val="ListaColorida-Cor11"/>
              <w:widowControl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Envolve-se ativamente na conceção, desenvolvimento e avaliação dos documentos institucionais </w:t>
            </w:r>
            <w:r w:rsidR="00976BF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 orientadores da vida do agrupamento.</w:t>
            </w:r>
          </w:p>
          <w:p w:rsidR="000C79B5" w:rsidRPr="00A325E6" w:rsidRDefault="000C79B5" w:rsidP="00326712">
            <w:pPr>
              <w:pStyle w:val="ListaColorida-Cor11"/>
              <w:widowControl w:val="0"/>
              <w:spacing w:before="60"/>
              <w:ind w:left="113" w:right="266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Mostra ini</w:t>
            </w:r>
            <w:r w:rsidR="0044688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ciativa no desenvolvimento de</w:t>
            </w:r>
            <w:r w:rsidR="007752DD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DD1982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tividades</w:t>
            </w:r>
            <w:r w:rsidR="0044688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 ações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que visam</w:t>
            </w:r>
            <w:r w:rsidR="00DD1982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atingir </w:t>
            </w:r>
            <w:r w:rsidR="007752DD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as metas e </w:t>
            </w:r>
            <w:r w:rsidR="00DD1982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os objetivos institucio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nais do agrupamento e investe, sistematicamente no maior envolvimento de pais e encarregados de educação e/ou outras entidades da comunidade.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79B5" w:rsidRPr="00A325E6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325E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Excelente</w:t>
            </w:r>
          </w:p>
          <w:p w:rsidR="000C79B5" w:rsidRPr="00A325E6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9 a"/>
              </w:smartTagPr>
              <w:r w:rsidRPr="00A325E6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9 a</w:t>
              </w:r>
            </w:smartTag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 valores)</w:t>
            </w:r>
          </w:p>
        </w:tc>
        <w:tc>
          <w:tcPr>
            <w:tcW w:w="1113" w:type="dxa"/>
            <w:vMerge w:val="restart"/>
            <w:tcBorders>
              <w:bottom w:val="single" w:sz="4" w:space="0" w:color="auto"/>
            </w:tcBorders>
            <w:vAlign w:val="center"/>
          </w:tcPr>
          <w:p w:rsidR="000C79B5" w:rsidRPr="009355DC" w:rsidRDefault="000C79B5" w:rsidP="00F86196">
            <w:pPr>
              <w:widowControl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</w:tr>
      <w:tr w:rsidR="000C79B5" w:rsidRPr="00946F61" w:rsidTr="00FD700E">
        <w:trPr>
          <w:trHeight w:val="380"/>
        </w:trPr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0C79B5" w:rsidRPr="00946F61" w:rsidRDefault="000C79B5" w:rsidP="00F86196">
            <w:pPr>
              <w:ind w:right="10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C79B5" w:rsidRPr="00A325E6" w:rsidRDefault="00326712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Colabora na conce</w:t>
            </w:r>
            <w:r w:rsidR="000C79B5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ção, desenvolvimento e avaliação dos documentos institucionais e orientadores da vida </w:t>
            </w:r>
            <w:r w:rsidR="00976BF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do agrupamento.</w:t>
            </w:r>
          </w:p>
          <w:p w:rsidR="000C79B5" w:rsidRPr="00A325E6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Mostra ini</w:t>
            </w:r>
            <w:r w:rsidR="00DD1982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ciativa no desenvolvimento de </w:t>
            </w:r>
            <w:r w:rsidR="0044688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atividades e ações 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que visam</w:t>
            </w:r>
            <w:r w:rsidR="00DD1982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atingir </w:t>
            </w:r>
            <w:r w:rsidR="0044688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as metas e </w:t>
            </w:r>
            <w:r w:rsidR="00DD1982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os objetivos institucio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nais do agrupamento e investe no envolvimento de pais e encarregados de educação e/ou outras entidades da comunidade.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9B5" w:rsidRPr="00A325E6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325E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Muito Bom</w:t>
            </w:r>
          </w:p>
          <w:p w:rsidR="000C79B5" w:rsidRPr="00A325E6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8 a"/>
              </w:smartTagPr>
              <w:r w:rsidRPr="00A325E6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8 a</w:t>
              </w:r>
            </w:smartTag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8.9 valores)</w:t>
            </w:r>
          </w:p>
        </w:tc>
        <w:tc>
          <w:tcPr>
            <w:tcW w:w="11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C79B5" w:rsidRPr="00946F61" w:rsidTr="00FD700E">
        <w:trPr>
          <w:trHeight w:val="343"/>
        </w:trPr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0C79B5" w:rsidRPr="00946F61" w:rsidRDefault="000C79B5" w:rsidP="00F86196">
            <w:pPr>
              <w:ind w:right="10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:rsidR="000C79B5" w:rsidRPr="00A325E6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Conhece os documentos institucionais e orientadores da vida do agrupamento e colabora, quando solicitado, na sua conceção, desenvolvimento e avaliação.</w:t>
            </w:r>
          </w:p>
          <w:p w:rsidR="000C79B5" w:rsidRPr="00A325E6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Colabora no desenvolvimento de </w:t>
            </w:r>
            <w:r w:rsidR="0044688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atividades e ações que visam atingir as metas e os objetivos 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institucionais do agrupamento e envolver os pais e encarregados de educação e/ou outras entidades da comunidade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9B5" w:rsidRPr="00A325E6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325E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Bom</w:t>
            </w:r>
          </w:p>
          <w:p w:rsidR="000C79B5" w:rsidRPr="00A325E6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6,5 a"/>
              </w:smartTagPr>
              <w:r w:rsidRPr="00A325E6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6,5 a</w:t>
              </w:r>
            </w:smartTag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7,9 valores)</w:t>
            </w:r>
          </w:p>
        </w:tc>
        <w:tc>
          <w:tcPr>
            <w:tcW w:w="11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C79B5" w:rsidRPr="00946F61" w:rsidTr="00FD700E">
        <w:trPr>
          <w:trHeight w:val="450"/>
        </w:trPr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0C79B5" w:rsidRPr="00946F61" w:rsidRDefault="000C79B5" w:rsidP="00F86196">
            <w:pPr>
              <w:ind w:right="10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79B5" w:rsidRPr="00A325E6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Conhece globalmente os documentos institucionais e orientadores da vida do agrupamento.</w:t>
            </w:r>
          </w:p>
          <w:p w:rsidR="000C79B5" w:rsidRPr="00A325E6" w:rsidRDefault="00446886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Pouca p</w:t>
            </w:r>
            <w:r w:rsidR="000C79B5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articipa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ção</w:t>
            </w:r>
            <w:r w:rsidR="000C79B5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em 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atividades e ações que visam atingir as metas e os objetivo</w:t>
            </w:r>
            <w:r w:rsidR="00361EBA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s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0C79B5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institucionais do agrupamento e envolver os pais e encarregados de educação e/ou outras entidades da comunidade.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9B5" w:rsidRPr="00A325E6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325E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Regular</w:t>
            </w:r>
          </w:p>
          <w:p w:rsidR="000C79B5" w:rsidRPr="00A325E6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5 a"/>
              </w:smartTagPr>
              <w:r w:rsidRPr="00A325E6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5 a</w:t>
              </w:r>
            </w:smartTag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6,4 valores)</w:t>
            </w:r>
          </w:p>
        </w:tc>
        <w:tc>
          <w:tcPr>
            <w:tcW w:w="11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C79B5" w:rsidRPr="00946F61" w:rsidTr="00FD700E">
        <w:trPr>
          <w:trHeight w:val="525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C79B5" w:rsidRPr="00946F61" w:rsidRDefault="000C79B5" w:rsidP="00F86196">
            <w:pPr>
              <w:ind w:right="102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C79B5" w:rsidRPr="00A325E6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Revela pouco conhecimento dos documentos institucionais e orientadores da vida</w:t>
            </w:r>
            <w:r w:rsidR="00976BF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do agrupamento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 não participa em atividades que promovam a sua concretização.</w:t>
            </w:r>
          </w:p>
          <w:p w:rsidR="000C79B5" w:rsidRPr="00A325E6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O docente não investe no envolvimento dos encarregados de educação e/ou outras entidades da comunidade no desenvolvimento do agrupamento.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9B5" w:rsidRPr="00A325E6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325E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Insuficiente</w:t>
            </w:r>
          </w:p>
          <w:p w:rsidR="000C79B5" w:rsidRPr="00A325E6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 a"/>
              </w:smartTagPr>
              <w:r w:rsidRPr="00A325E6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1 a</w:t>
              </w:r>
            </w:smartTag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4,9 valores)</w:t>
            </w:r>
          </w:p>
        </w:tc>
        <w:tc>
          <w:tcPr>
            <w:tcW w:w="11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:rsidR="00A37268" w:rsidRDefault="00A37268">
      <w:bookmarkStart w:id="0" w:name="_GoBack"/>
      <w:bookmarkEnd w:id="0"/>
    </w:p>
    <w:tbl>
      <w:tblPr>
        <w:tblW w:w="486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9"/>
        <w:gridCol w:w="6237"/>
        <w:gridCol w:w="1276"/>
        <w:gridCol w:w="1113"/>
      </w:tblGrid>
      <w:tr w:rsidR="00FD700E" w:rsidRPr="00946F61" w:rsidTr="009B083C">
        <w:trPr>
          <w:trHeight w:val="40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0E" w:rsidRPr="00946F61" w:rsidRDefault="00FD700E" w:rsidP="00FD700E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 xml:space="preserve">Parâmetros </w:t>
            </w:r>
            <w:r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(</w:t>
            </w:r>
            <w:r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al</w:t>
            </w:r>
            <w:r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ínea c) art.º</w:t>
            </w:r>
            <w:r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 xml:space="preserve"> 11.º </w:t>
            </w:r>
            <w:r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DR 26/2012</w:t>
            </w:r>
            <w:r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0E" w:rsidRPr="00946F61" w:rsidRDefault="00FD700E" w:rsidP="00FD700E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Padrões de desempenho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0E" w:rsidRDefault="00FD700E" w:rsidP="00FD700E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946F61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NÍVEIS</w:t>
            </w:r>
          </w:p>
          <w:p w:rsidR="00FD700E" w:rsidRPr="00946F61" w:rsidRDefault="00FD700E" w:rsidP="00FD700E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 xml:space="preserve"> desempenho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0E" w:rsidRPr="00A325E6" w:rsidRDefault="00FD700E" w:rsidP="00FD700E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Classificação</w:t>
            </w:r>
          </w:p>
          <w:p w:rsidR="00FD700E" w:rsidRPr="00326712" w:rsidRDefault="00FD700E" w:rsidP="00FD700E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Cs/>
                <w:iCs/>
                <w:color w:val="000000"/>
                <w:sz w:val="16"/>
                <w:szCs w:val="16"/>
              </w:rPr>
            </w:pPr>
            <w:r w:rsidRPr="00A325E6">
              <w:rPr>
                <w:rFonts w:ascii="Arial Narrow" w:hAnsi="Arial Narrow" w:cs="Calibri"/>
                <w:bCs/>
                <w:iCs/>
                <w:color w:val="000000"/>
                <w:sz w:val="16"/>
                <w:szCs w:val="16"/>
              </w:rPr>
              <w:t>(1 a 10)</w:t>
            </w:r>
          </w:p>
        </w:tc>
      </w:tr>
      <w:tr w:rsidR="000C79B5" w:rsidRPr="00946F61" w:rsidTr="00FD700E">
        <w:trPr>
          <w:trHeight w:val="589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C79B5" w:rsidRPr="00E571CE" w:rsidRDefault="000C79B5" w:rsidP="00DD1982">
            <w:pPr>
              <w:spacing w:before="120" w:after="6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6C6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Participação nas estruturas de coordenação educativa e supervisão pedagógica e nos órgãos de administração e gestã</w:t>
            </w:r>
            <w:r w:rsidRPr="003146E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0C79B5" w:rsidRPr="003146E8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3146E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Apresenta sugestões que contribuem para a melhoria da qualidade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do agrupamento</w:t>
            </w:r>
            <w:r w:rsidRPr="003146E8">
              <w:rPr>
                <w:rFonts w:ascii="Arial Narrow" w:hAnsi="Arial Narrow" w:cs="Calibri"/>
                <w:color w:val="000000"/>
                <w:sz w:val="18"/>
                <w:szCs w:val="18"/>
              </w:rPr>
              <w:t>, trabalhando de forma continuada com os diferentes órgãos e estruturas educativas, constituindo uma referência na organização.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79B5" w:rsidRPr="00FD700E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Excelente</w:t>
            </w:r>
          </w:p>
          <w:p w:rsidR="000C79B5" w:rsidRPr="00FD700E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9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9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 valores)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  <w:vAlign w:val="center"/>
          </w:tcPr>
          <w:p w:rsidR="000C79B5" w:rsidRPr="00FD700E" w:rsidRDefault="000C79B5" w:rsidP="00F86196">
            <w:pPr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</w:tr>
      <w:tr w:rsidR="000C79B5" w:rsidRPr="00946F61" w:rsidTr="00FD700E">
        <w:trPr>
          <w:trHeight w:val="510"/>
        </w:trPr>
        <w:tc>
          <w:tcPr>
            <w:tcW w:w="1559" w:type="dxa"/>
            <w:vMerge/>
            <w:vAlign w:val="center"/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C79B5" w:rsidRPr="003146E8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146E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Apresenta sugestões que contribuem para a melhoria da qualidade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do agrupamento</w:t>
            </w:r>
            <w:r w:rsidRPr="003146E8">
              <w:rPr>
                <w:rFonts w:ascii="Arial Narrow" w:hAnsi="Arial Narrow" w:cs="Calibri"/>
                <w:color w:val="000000"/>
                <w:sz w:val="18"/>
                <w:szCs w:val="18"/>
              </w:rPr>
              <w:t>, colaborando de forma continuada com os diferentes órgãos e estruturas educativas.</w:t>
            </w:r>
          </w:p>
        </w:tc>
        <w:tc>
          <w:tcPr>
            <w:tcW w:w="1276" w:type="dxa"/>
            <w:vAlign w:val="center"/>
          </w:tcPr>
          <w:p w:rsidR="000C79B5" w:rsidRPr="00FD700E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Muito Bom</w:t>
            </w:r>
          </w:p>
          <w:p w:rsidR="000C79B5" w:rsidRPr="00FD700E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8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8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8.9 valores)</w:t>
            </w:r>
          </w:p>
        </w:tc>
        <w:tc>
          <w:tcPr>
            <w:tcW w:w="1113" w:type="dxa"/>
            <w:vMerge/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C79B5" w:rsidRPr="00946F61" w:rsidTr="00FD700E">
        <w:trPr>
          <w:trHeight w:val="510"/>
        </w:trPr>
        <w:tc>
          <w:tcPr>
            <w:tcW w:w="1559" w:type="dxa"/>
            <w:vMerge/>
            <w:vAlign w:val="center"/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0C79B5" w:rsidRPr="003146E8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146E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Apresenta sugestões que contribuem para a melhoria da qualidade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do agrupamento</w:t>
            </w:r>
            <w:r w:rsidRPr="003146E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colaborando com os diferentes órgãos e 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estrutura</w:t>
            </w:r>
            <w:r w:rsidR="002B1CB3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 </w:t>
            </w:r>
            <w:r w:rsidR="00446886"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educativas.</w:t>
            </w:r>
          </w:p>
        </w:tc>
        <w:tc>
          <w:tcPr>
            <w:tcW w:w="1276" w:type="dxa"/>
            <w:vAlign w:val="center"/>
          </w:tcPr>
          <w:p w:rsidR="000C79B5" w:rsidRPr="00FD700E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Bom</w:t>
            </w:r>
          </w:p>
          <w:p w:rsidR="000C79B5" w:rsidRPr="00FD700E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6,5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6,5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7,9 valores)</w:t>
            </w:r>
          </w:p>
        </w:tc>
        <w:tc>
          <w:tcPr>
            <w:tcW w:w="1113" w:type="dxa"/>
            <w:vMerge/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C79B5" w:rsidRPr="00946F61" w:rsidTr="00FD700E">
        <w:trPr>
          <w:trHeight w:val="510"/>
        </w:trPr>
        <w:tc>
          <w:tcPr>
            <w:tcW w:w="1559" w:type="dxa"/>
            <w:vMerge/>
            <w:vAlign w:val="center"/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:rsidR="000C79B5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00C1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Não apresenta sugestões que contribuem para a melhoria da qualidade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do agrupamento.</w:t>
            </w:r>
          </w:p>
          <w:p w:rsidR="000C79B5" w:rsidRPr="000978A2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Colabora</w:t>
            </w:r>
            <w:r w:rsidRPr="00500C1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com os diferentes órgãos e estruturas educativas quando solicitado.</w:t>
            </w:r>
          </w:p>
        </w:tc>
        <w:tc>
          <w:tcPr>
            <w:tcW w:w="1276" w:type="dxa"/>
            <w:vAlign w:val="center"/>
          </w:tcPr>
          <w:p w:rsidR="000C79B5" w:rsidRPr="00FD700E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Regular</w:t>
            </w:r>
          </w:p>
          <w:p w:rsidR="000C79B5" w:rsidRPr="00FD700E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5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5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6,4 valores)</w:t>
            </w:r>
          </w:p>
        </w:tc>
        <w:tc>
          <w:tcPr>
            <w:tcW w:w="1113" w:type="dxa"/>
            <w:vMerge/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0C79B5" w:rsidRPr="00946F61" w:rsidTr="009B083C">
        <w:trPr>
          <w:trHeight w:val="429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C79B5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500C1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Não apresenta sugestões que contribuem para a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melhoria da qualidade do agrupamento.</w:t>
            </w:r>
          </w:p>
          <w:p w:rsidR="000C79B5" w:rsidRPr="000978A2" w:rsidRDefault="000C79B5" w:rsidP="00326712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6"/>
              <w:jc w:val="both"/>
              <w:rPr>
                <w:rFonts w:ascii="Arial Narrow" w:hAnsi="Arial Narrow" w:cs="Calibri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Colabora pouco</w:t>
            </w:r>
            <w:r w:rsidRPr="00500C1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com os diferentes órgãos e estruturas educativas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, mesmo</w:t>
            </w:r>
            <w:r w:rsidRPr="00500C1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quando solicitado</w:t>
            </w:r>
            <w:r>
              <w:rPr>
                <w:rFonts w:ascii="Arial Narrow" w:hAnsi="Arial Narrow" w:cs="Calibri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79B5" w:rsidRPr="00FD700E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Insuficiente</w:t>
            </w:r>
          </w:p>
          <w:p w:rsidR="000C79B5" w:rsidRPr="00FD700E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1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4,9 valores)</w:t>
            </w:r>
          </w:p>
        </w:tc>
        <w:tc>
          <w:tcPr>
            <w:tcW w:w="1113" w:type="dxa"/>
            <w:vMerge/>
          </w:tcPr>
          <w:p w:rsidR="000C79B5" w:rsidRPr="00946F61" w:rsidRDefault="000C79B5" w:rsidP="00F8619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:rsidR="000C79B5" w:rsidRDefault="000C79B5" w:rsidP="000C79B5"/>
    <w:tbl>
      <w:tblPr>
        <w:tblW w:w="486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187"/>
      </w:tblGrid>
      <w:tr w:rsidR="000C79B5" w:rsidRPr="00946F61" w:rsidTr="007949CB">
        <w:trPr>
          <w:trHeight w:val="1652"/>
        </w:trPr>
        <w:tc>
          <w:tcPr>
            <w:tcW w:w="10186" w:type="dxa"/>
          </w:tcPr>
          <w:p w:rsidR="000C79B5" w:rsidRPr="00946F61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46F61">
              <w:rPr>
                <w:rFonts w:ascii="Arial Narrow" w:hAnsi="Arial Narrow" w:cs="Calibri"/>
                <w:b/>
                <w:i/>
                <w:color w:val="000000"/>
                <w:sz w:val="18"/>
                <w:szCs w:val="18"/>
              </w:rPr>
              <w:t>Observações:</w:t>
            </w:r>
          </w:p>
        </w:tc>
      </w:tr>
    </w:tbl>
    <w:p w:rsidR="000C79B5" w:rsidRDefault="000C79B5" w:rsidP="000C79B5">
      <w:pPr>
        <w:rPr>
          <w:rFonts w:ascii="Arial Narrow" w:hAnsi="Arial Narrow" w:cs="Calibri"/>
          <w:color w:val="000000"/>
          <w:sz w:val="18"/>
          <w:szCs w:val="18"/>
        </w:rPr>
      </w:pPr>
    </w:p>
    <w:p w:rsidR="000C79B5" w:rsidRDefault="000C79B5" w:rsidP="000C79B5">
      <w:pPr>
        <w:rPr>
          <w:rFonts w:ascii="Arial Narrow" w:hAnsi="Arial Narrow"/>
          <w:sz w:val="18"/>
          <w:szCs w:val="18"/>
        </w:rPr>
      </w:pPr>
    </w:p>
    <w:tbl>
      <w:tblPr>
        <w:tblW w:w="486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75"/>
        <w:gridCol w:w="6221"/>
        <w:gridCol w:w="1276"/>
        <w:gridCol w:w="1115"/>
      </w:tblGrid>
      <w:tr w:rsidR="000C79B5" w:rsidRPr="00946F61" w:rsidTr="004D5ACA">
        <w:trPr>
          <w:trHeight w:val="488"/>
        </w:trPr>
        <w:tc>
          <w:tcPr>
            <w:tcW w:w="10187" w:type="dxa"/>
            <w:gridSpan w:val="4"/>
            <w:shd w:val="clear" w:color="auto" w:fill="D9D9D9"/>
            <w:vAlign w:val="center"/>
          </w:tcPr>
          <w:p w:rsidR="000C79B5" w:rsidRPr="00946F61" w:rsidRDefault="000C79B5" w:rsidP="00F86196">
            <w:pPr>
              <w:widowControl w:val="0"/>
              <w:tabs>
                <w:tab w:val="left" w:pos="284"/>
              </w:tabs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B0C4D">
              <w:rPr>
                <w:rFonts w:ascii="Arial Narrow" w:hAnsi="Arial Narrow" w:cs="Calibri"/>
                <w:b/>
                <w:bCs/>
                <w:color w:val="000000"/>
              </w:rPr>
              <w:t>DIMENSÃO C - FORMAÇÃO</w:t>
            </w:r>
            <w:r w:rsidRPr="00797EEE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CONTÍNUA E </w:t>
            </w:r>
            <w:r w:rsidRPr="00AB0C4D">
              <w:rPr>
                <w:rFonts w:ascii="Arial Narrow" w:hAnsi="Arial Narrow" w:cs="Calibri"/>
                <w:b/>
                <w:bCs/>
                <w:color w:val="000000"/>
              </w:rPr>
              <w:t xml:space="preserve">DESENVOLVIMENTO E </w:t>
            </w:r>
            <w:r w:rsidRPr="00797EEE">
              <w:rPr>
                <w:rFonts w:ascii="Arial Narrow" w:hAnsi="Arial Narrow" w:cs="Calibri"/>
                <w:b/>
                <w:bCs/>
                <w:color w:val="000000"/>
              </w:rPr>
              <w:t>PROFISSIONAL</w:t>
            </w:r>
            <w:r w:rsidRPr="006E07E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07EF">
              <w:rPr>
                <w:rFonts w:ascii="Arial Narrow" w:hAnsi="Arial Narrow" w:cs="Mangal"/>
                <w:sz w:val="20"/>
                <w:szCs w:val="20"/>
              </w:rPr>
              <w:t xml:space="preserve">(alínea c) art.º 4.º Dec. </w:t>
            </w:r>
            <w:proofErr w:type="spellStart"/>
            <w:r w:rsidRPr="006E07EF">
              <w:rPr>
                <w:rFonts w:ascii="Arial Narrow" w:hAnsi="Arial Narrow" w:cs="Mangal"/>
                <w:sz w:val="20"/>
                <w:szCs w:val="20"/>
              </w:rPr>
              <w:t>Reg</w:t>
            </w:r>
            <w:proofErr w:type="spellEnd"/>
            <w:r w:rsidRPr="006E07EF">
              <w:rPr>
                <w:rFonts w:ascii="Arial Narrow" w:hAnsi="Arial Narrow" w:cs="Mangal"/>
                <w:sz w:val="20"/>
                <w:szCs w:val="20"/>
              </w:rPr>
              <w:t>. 26/2012)</w:t>
            </w:r>
          </w:p>
        </w:tc>
      </w:tr>
      <w:tr w:rsidR="000C79B5" w:rsidRPr="00946F61" w:rsidTr="004D5ACA">
        <w:tc>
          <w:tcPr>
            <w:tcW w:w="1575" w:type="dxa"/>
            <w:shd w:val="clear" w:color="auto" w:fill="D9D9D9"/>
            <w:vAlign w:val="center"/>
          </w:tcPr>
          <w:p w:rsidR="000C79B5" w:rsidRPr="00946F61" w:rsidRDefault="000C79B5" w:rsidP="00F86196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 xml:space="preserve">Parâmetros </w:t>
            </w:r>
            <w:r w:rsidR="00815C99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(</w:t>
            </w:r>
            <w:r w:rsidR="00815C99"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al</w:t>
            </w:r>
            <w:r w:rsidR="00815C99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ínea c) art.º</w:t>
            </w:r>
            <w:r w:rsidR="00815C99"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 xml:space="preserve"> 11.º </w:t>
            </w:r>
            <w:r w:rsidR="00815C99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DR 26/</w:t>
            </w:r>
            <w:r w:rsidR="00815C99" w:rsidRPr="003041B1"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  <w:t>2012)</w:t>
            </w:r>
          </w:p>
        </w:tc>
        <w:tc>
          <w:tcPr>
            <w:tcW w:w="6221" w:type="dxa"/>
            <w:shd w:val="clear" w:color="auto" w:fill="D9D9D9"/>
            <w:vAlign w:val="center"/>
          </w:tcPr>
          <w:p w:rsidR="000C79B5" w:rsidRPr="00946F61" w:rsidRDefault="000C79B5" w:rsidP="00F86196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Padrões de desempenho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C79B5" w:rsidRDefault="000C79B5" w:rsidP="00F86196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946F61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NÍVEIS</w:t>
            </w:r>
          </w:p>
          <w:p w:rsidR="000C79B5" w:rsidRPr="00946F61" w:rsidRDefault="000C79B5" w:rsidP="00F86196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de desempenho</w:t>
            </w:r>
          </w:p>
        </w:tc>
        <w:tc>
          <w:tcPr>
            <w:tcW w:w="1115" w:type="dxa"/>
            <w:shd w:val="clear" w:color="auto" w:fill="D9D9D9"/>
            <w:vAlign w:val="center"/>
          </w:tcPr>
          <w:p w:rsidR="00976BF6" w:rsidRPr="00A325E6" w:rsidRDefault="00976BF6" w:rsidP="00976BF6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  <w:t>Classificação</w:t>
            </w:r>
          </w:p>
          <w:p w:rsidR="000C79B5" w:rsidRPr="003F11FE" w:rsidRDefault="00976BF6" w:rsidP="00976BF6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Cs/>
                <w:iCs/>
                <w:color w:val="000000"/>
                <w:sz w:val="18"/>
                <w:szCs w:val="18"/>
              </w:rPr>
            </w:pPr>
            <w:r w:rsidRPr="00A325E6">
              <w:rPr>
                <w:rFonts w:ascii="Arial Narrow" w:hAnsi="Arial Narrow" w:cs="Calibri"/>
                <w:bCs/>
                <w:iCs/>
                <w:color w:val="000000"/>
                <w:sz w:val="16"/>
                <w:szCs w:val="16"/>
              </w:rPr>
              <w:t>(1 a 10)</w:t>
            </w:r>
          </w:p>
        </w:tc>
      </w:tr>
      <w:tr w:rsidR="0074784F" w:rsidRPr="00946F61" w:rsidTr="008169A8">
        <w:trPr>
          <w:trHeight w:val="538"/>
        </w:trPr>
        <w:tc>
          <w:tcPr>
            <w:tcW w:w="1575" w:type="dxa"/>
            <w:vMerge w:val="restart"/>
            <w:shd w:val="clear" w:color="auto" w:fill="auto"/>
            <w:textDirection w:val="btLr"/>
            <w:vAlign w:val="center"/>
          </w:tcPr>
          <w:p w:rsidR="0074784F" w:rsidRPr="009B083C" w:rsidRDefault="00791C47" w:rsidP="008169A8">
            <w:pPr>
              <w:widowControl w:val="0"/>
              <w:tabs>
                <w:tab w:val="left" w:pos="284"/>
              </w:tabs>
              <w:ind w:left="113" w:right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  <w:r w:rsidRPr="00663D9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Formação contí</w:t>
            </w:r>
            <w:r w:rsidR="00663D9A" w:rsidRPr="00663D9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nua</w:t>
            </w:r>
          </w:p>
        </w:tc>
        <w:tc>
          <w:tcPr>
            <w:tcW w:w="6221" w:type="dxa"/>
            <w:shd w:val="clear" w:color="auto" w:fill="auto"/>
            <w:vAlign w:val="center"/>
          </w:tcPr>
          <w:p w:rsidR="0074784F" w:rsidRPr="00C32859" w:rsidRDefault="00663D9A" w:rsidP="00C32859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7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Participa, de forma sistemática, em ações de formação contínua e em processos formativos e de atualização do conhecimento profissional, com investimento relevante na pr</w:t>
            </w:r>
            <w:r w:rsidR="00D829C3">
              <w:rPr>
                <w:rFonts w:ascii="Arial Narrow" w:hAnsi="Arial Narrow" w:cs="Calibri"/>
                <w:color w:val="000000"/>
                <w:sz w:val="18"/>
                <w:szCs w:val="18"/>
              </w:rPr>
              <w:t>á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tica profissional.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84F" w:rsidRPr="00FD700E" w:rsidRDefault="0074784F" w:rsidP="007478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Excelente</w:t>
            </w:r>
          </w:p>
          <w:p w:rsidR="0074784F" w:rsidRPr="00FD700E" w:rsidRDefault="0074784F" w:rsidP="007478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9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9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 valores)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74784F" w:rsidRPr="00326712" w:rsidRDefault="0074784F" w:rsidP="0074784F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</w:tr>
      <w:tr w:rsidR="0074784F" w:rsidRPr="00946F61" w:rsidTr="0074784F">
        <w:tc>
          <w:tcPr>
            <w:tcW w:w="1575" w:type="dxa"/>
            <w:vMerge/>
            <w:shd w:val="clear" w:color="auto" w:fill="auto"/>
            <w:vAlign w:val="center"/>
          </w:tcPr>
          <w:p w:rsidR="0074784F" w:rsidRPr="009B083C" w:rsidRDefault="0074784F" w:rsidP="0074784F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:rsidR="0074784F" w:rsidRPr="00C32859" w:rsidRDefault="00D829C3" w:rsidP="00C32859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7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Participa, de forma sistemática, em ações de formação contínua e em processos formativos e de atualização do conhecimento profissional.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84F" w:rsidRPr="00FD700E" w:rsidRDefault="0074784F" w:rsidP="007478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Muito Bom</w:t>
            </w:r>
          </w:p>
          <w:p w:rsidR="0074784F" w:rsidRPr="00FD700E" w:rsidRDefault="0074784F" w:rsidP="007478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8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8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8.9 valores)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74784F" w:rsidRPr="00326712" w:rsidRDefault="0074784F" w:rsidP="0074784F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</w:tr>
      <w:tr w:rsidR="0074784F" w:rsidRPr="00946F61" w:rsidTr="0074784F">
        <w:tc>
          <w:tcPr>
            <w:tcW w:w="1575" w:type="dxa"/>
            <w:vMerge/>
            <w:shd w:val="clear" w:color="auto" w:fill="auto"/>
            <w:vAlign w:val="center"/>
          </w:tcPr>
          <w:p w:rsidR="0074784F" w:rsidRPr="009B083C" w:rsidRDefault="0074784F" w:rsidP="0074784F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:rsidR="0074784F" w:rsidRPr="00C32859" w:rsidRDefault="00D829C3" w:rsidP="00C32859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7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Participa em ações de formação contínua e em processos formativos e de atualização do conhecimento profissional.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84F" w:rsidRPr="00FD700E" w:rsidRDefault="0074784F" w:rsidP="007478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Bom</w:t>
            </w:r>
          </w:p>
          <w:p w:rsidR="0074784F" w:rsidRPr="00FD700E" w:rsidRDefault="0074784F" w:rsidP="007478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6,5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6,5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7,9 valores)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74784F" w:rsidRPr="00326712" w:rsidRDefault="0074784F" w:rsidP="0074784F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</w:tr>
      <w:tr w:rsidR="0074784F" w:rsidRPr="00946F61" w:rsidTr="0074784F">
        <w:tc>
          <w:tcPr>
            <w:tcW w:w="1575" w:type="dxa"/>
            <w:vMerge/>
            <w:shd w:val="clear" w:color="auto" w:fill="auto"/>
            <w:vAlign w:val="center"/>
          </w:tcPr>
          <w:p w:rsidR="0074784F" w:rsidRPr="009B083C" w:rsidRDefault="0074784F" w:rsidP="0074784F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:rsidR="0074784F" w:rsidRPr="00C32859" w:rsidRDefault="00D829C3" w:rsidP="00C32859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7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Participa pouco em ações de formação contínua e em processos formativos e de atualização do conhecimento profissional.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84F" w:rsidRPr="00FD700E" w:rsidRDefault="0074784F" w:rsidP="007478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Regular</w:t>
            </w:r>
          </w:p>
          <w:p w:rsidR="0074784F" w:rsidRPr="00FD700E" w:rsidRDefault="0074784F" w:rsidP="007478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5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5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6,4 valores)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74784F" w:rsidRPr="00326712" w:rsidRDefault="0074784F" w:rsidP="0074784F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</w:tr>
      <w:tr w:rsidR="0074784F" w:rsidRPr="00946F61" w:rsidTr="0074784F">
        <w:tc>
          <w:tcPr>
            <w:tcW w:w="1575" w:type="dxa"/>
            <w:vMerge/>
            <w:shd w:val="clear" w:color="auto" w:fill="auto"/>
            <w:vAlign w:val="center"/>
          </w:tcPr>
          <w:p w:rsidR="0074784F" w:rsidRPr="009B083C" w:rsidRDefault="0074784F" w:rsidP="0074784F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:rsidR="0074784F" w:rsidRPr="003146E8" w:rsidRDefault="00D829C3" w:rsidP="00C32859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7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Não participa em ações de formação contínua e em processos formativos e de atualização do conhecimento profissional.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84F" w:rsidRPr="00FD700E" w:rsidRDefault="0074784F" w:rsidP="007478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Insuficiente</w:t>
            </w:r>
          </w:p>
          <w:p w:rsidR="0074784F" w:rsidRPr="00FD700E" w:rsidRDefault="0074784F" w:rsidP="0074784F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1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4,9 valores)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74784F" w:rsidRPr="00326712" w:rsidRDefault="0074784F" w:rsidP="0074784F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</w:tr>
      <w:tr w:rsidR="00C32859" w:rsidRPr="00946F61" w:rsidTr="00C32859">
        <w:tc>
          <w:tcPr>
            <w:tcW w:w="1575" w:type="dxa"/>
            <w:vMerge w:val="restart"/>
            <w:shd w:val="clear" w:color="auto" w:fill="auto"/>
            <w:textDirection w:val="btLr"/>
            <w:vAlign w:val="center"/>
          </w:tcPr>
          <w:p w:rsidR="00C32859" w:rsidRPr="009B083C" w:rsidRDefault="00791C47" w:rsidP="00C32859">
            <w:pPr>
              <w:widowControl w:val="0"/>
              <w:tabs>
                <w:tab w:val="left" w:pos="284"/>
              </w:tabs>
              <w:ind w:left="113" w:right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  <w:r w:rsidRPr="00791C47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Desenvolvimento profis</w:t>
            </w:r>
            <w:r w:rsidRPr="008169A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sional</w:t>
            </w:r>
          </w:p>
        </w:tc>
        <w:tc>
          <w:tcPr>
            <w:tcW w:w="6221" w:type="dxa"/>
            <w:shd w:val="clear" w:color="auto" w:fill="auto"/>
            <w:vAlign w:val="center"/>
          </w:tcPr>
          <w:p w:rsidR="00C32859" w:rsidRPr="000978A2" w:rsidRDefault="00C32859" w:rsidP="00C32859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7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Refle</w:t>
            </w: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te consistentemente sobre as suas práticas e mobiliza o conhecimento adquirido na melhoria do seu desempenho. </w:t>
            </w:r>
          </w:p>
          <w:p w:rsidR="00C32859" w:rsidRPr="000978A2" w:rsidRDefault="00C32859" w:rsidP="00C32859">
            <w:pPr>
              <w:pStyle w:val="ListaColorida-Cor11"/>
              <w:widowControl w:val="0"/>
              <w:ind w:left="113" w:right="267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>Promove sistematicamente o trabalho colaborativo como forma de partilha de conhecimento, desenvolviment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 profissional e organizacional do agrupamento</w:t>
            </w: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859" w:rsidRPr="00FD700E" w:rsidRDefault="00C32859" w:rsidP="00C32859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Excelente</w:t>
            </w:r>
          </w:p>
          <w:p w:rsidR="00C32859" w:rsidRPr="00FD700E" w:rsidRDefault="00C32859" w:rsidP="00C32859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9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9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 valores)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C32859" w:rsidRPr="00326712" w:rsidRDefault="00C32859" w:rsidP="00C32859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</w:tr>
      <w:tr w:rsidR="00C32859" w:rsidRPr="00946F61" w:rsidTr="0074784F">
        <w:tc>
          <w:tcPr>
            <w:tcW w:w="1575" w:type="dxa"/>
            <w:vMerge/>
            <w:shd w:val="clear" w:color="auto" w:fill="auto"/>
            <w:vAlign w:val="center"/>
          </w:tcPr>
          <w:p w:rsidR="00C32859" w:rsidRDefault="00C32859" w:rsidP="00C32859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:rsidR="00C32859" w:rsidRPr="000978A2" w:rsidRDefault="00C32859" w:rsidP="00C32859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7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Refle</w:t>
            </w: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te sobre as suas práticas e mobiliza o conhecimento adquirido na melhoria do seu desempenho. </w:t>
            </w:r>
          </w:p>
          <w:p w:rsidR="00C32859" w:rsidRPr="003146E8" w:rsidRDefault="00C32859" w:rsidP="00C32859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7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Contribui para a promoção do trabalho colaborativo como forma de partilha de conhecimento, desenvolvimento profissional e desenvolvimento organizacional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do agrupamento</w:t>
            </w: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859" w:rsidRPr="00FD700E" w:rsidRDefault="00C32859" w:rsidP="00C32859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Muito Bom</w:t>
            </w:r>
          </w:p>
          <w:p w:rsidR="00C32859" w:rsidRPr="00FD700E" w:rsidRDefault="00C32859" w:rsidP="00C32859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8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8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8.9 valores)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C32859" w:rsidRPr="00326712" w:rsidRDefault="00C32859" w:rsidP="00C32859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</w:tr>
      <w:tr w:rsidR="00C32859" w:rsidRPr="00946F61" w:rsidTr="0074784F">
        <w:tc>
          <w:tcPr>
            <w:tcW w:w="1575" w:type="dxa"/>
            <w:vMerge/>
            <w:shd w:val="clear" w:color="auto" w:fill="auto"/>
            <w:vAlign w:val="center"/>
          </w:tcPr>
          <w:p w:rsidR="00C32859" w:rsidRDefault="00C32859" w:rsidP="00C32859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:rsidR="00C32859" w:rsidRPr="000978A2" w:rsidRDefault="00C32859" w:rsidP="00C32859">
            <w:pPr>
              <w:pStyle w:val="ListaColorida-Cor11"/>
              <w:widowControl w:val="0"/>
              <w:ind w:left="113" w:right="267"/>
              <w:jc w:val="both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Participa em iniciativas de reflexão sobre as práticas e mobiliza o conhecimento adquirido na melhoria do seu desempenho. </w:t>
            </w:r>
          </w:p>
          <w:p w:rsidR="00C32859" w:rsidRPr="003146E8" w:rsidRDefault="00C32859" w:rsidP="00C32859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7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>Partilha os conhecimentos adquiridos com os seus pares, sempre qu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 se proporcionam </w:t>
            </w:r>
            <w:r w:rsidRPr="00A325E6">
              <w:rPr>
                <w:rFonts w:ascii="Arial Narrow" w:hAnsi="Arial Narrow" w:cs="Calibri"/>
                <w:color w:val="000000"/>
                <w:sz w:val="18"/>
                <w:szCs w:val="18"/>
              </w:rPr>
              <w:t>oportunidades, no âmbito do trabalho colaborativo.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859" w:rsidRPr="00FD700E" w:rsidRDefault="00C32859" w:rsidP="00C32859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Bom</w:t>
            </w:r>
          </w:p>
          <w:p w:rsidR="00C32859" w:rsidRPr="00FD700E" w:rsidRDefault="00C32859" w:rsidP="00C32859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6,5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6,5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7,9 valores)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C32859" w:rsidRPr="00326712" w:rsidRDefault="00C32859" w:rsidP="00C32859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</w:tr>
      <w:tr w:rsidR="00C32859" w:rsidRPr="00946F61" w:rsidTr="0074784F">
        <w:tc>
          <w:tcPr>
            <w:tcW w:w="1575" w:type="dxa"/>
            <w:vMerge/>
            <w:shd w:val="clear" w:color="auto" w:fill="auto"/>
            <w:vAlign w:val="center"/>
          </w:tcPr>
          <w:p w:rsidR="00C32859" w:rsidRDefault="00C32859" w:rsidP="00C32859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:rsidR="00C32859" w:rsidRPr="003146E8" w:rsidRDefault="00C32859" w:rsidP="00C32859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7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Participa em iniciativas de reflexão sobre as práticas, mas não mobiliza o conhecimento adquirido na melhoria do seu desempenho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ou do agrupamento</w:t>
            </w: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859" w:rsidRPr="00FD700E" w:rsidRDefault="00C32859" w:rsidP="00C32859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Regular</w:t>
            </w:r>
          </w:p>
          <w:p w:rsidR="00C32859" w:rsidRPr="00FD700E" w:rsidRDefault="00C32859" w:rsidP="00C32859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5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5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6,4 valores)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C32859" w:rsidRPr="00326712" w:rsidRDefault="00C32859" w:rsidP="00C32859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</w:tr>
      <w:tr w:rsidR="00C32859" w:rsidRPr="00946F61" w:rsidTr="0074784F">
        <w:tc>
          <w:tcPr>
            <w:tcW w:w="1575" w:type="dxa"/>
            <w:vMerge/>
            <w:shd w:val="clear" w:color="auto" w:fill="auto"/>
            <w:vAlign w:val="center"/>
          </w:tcPr>
          <w:p w:rsidR="00C32859" w:rsidRDefault="00C32859" w:rsidP="00C32859">
            <w:pPr>
              <w:widowControl w:val="0"/>
              <w:tabs>
                <w:tab w:val="left" w:pos="284"/>
              </w:tabs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1" w:type="dxa"/>
            <w:shd w:val="clear" w:color="auto" w:fill="auto"/>
            <w:vAlign w:val="center"/>
          </w:tcPr>
          <w:p w:rsidR="00C32859" w:rsidRPr="003146E8" w:rsidRDefault="00C32859" w:rsidP="00C32859">
            <w:pPr>
              <w:pStyle w:val="ListaColorida-Cor11"/>
              <w:widowControl w:val="0"/>
              <w:autoSpaceDE w:val="0"/>
              <w:autoSpaceDN w:val="0"/>
              <w:adjustRightInd w:val="0"/>
              <w:ind w:left="113" w:right="267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Não colabora em iniciativas de reflexão sobre a prática profissional, desvalorizando o princípio do desenvolvimento profissional e não reconhece os benefícios deste na melhoria do seu desempenho ou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do agrupamento</w:t>
            </w:r>
            <w:r w:rsidRPr="000978A2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859" w:rsidRPr="00FD700E" w:rsidRDefault="00C32859" w:rsidP="00C32859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D700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Insuficiente</w:t>
            </w:r>
          </w:p>
          <w:p w:rsidR="00C32859" w:rsidRPr="00FD700E" w:rsidRDefault="00C32859" w:rsidP="00C32859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 a"/>
              </w:smartTagPr>
              <w:r w:rsidRPr="00FD700E">
                <w:rPr>
                  <w:rFonts w:ascii="Arial Narrow" w:hAnsi="Arial Narrow" w:cs="Calibri"/>
                  <w:color w:val="000000"/>
                  <w:sz w:val="18"/>
                  <w:szCs w:val="18"/>
                </w:rPr>
                <w:t>1 a</w:t>
              </w:r>
            </w:smartTag>
            <w:r w:rsidRPr="00FD700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4,9 valores)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C32859" w:rsidRPr="00326712" w:rsidRDefault="00C32859" w:rsidP="00C32859">
            <w:pPr>
              <w:widowControl w:val="0"/>
              <w:tabs>
                <w:tab w:val="left" w:pos="284"/>
              </w:tabs>
              <w:ind w:left="113" w:hanging="113"/>
              <w:jc w:val="center"/>
              <w:rPr>
                <w:rFonts w:ascii="Arial Narrow" w:hAnsi="Arial Narrow" w:cs="Calibri"/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</w:p>
        </w:tc>
      </w:tr>
    </w:tbl>
    <w:p w:rsidR="00C32859" w:rsidRDefault="00C32859" w:rsidP="000C79B5">
      <w:pPr>
        <w:rPr>
          <w:rFonts w:ascii="Arial Narrow" w:hAnsi="Arial Narrow" w:cs="Calibri"/>
          <w:color w:val="000000"/>
          <w:sz w:val="18"/>
          <w:szCs w:val="18"/>
        </w:rPr>
      </w:pPr>
    </w:p>
    <w:p w:rsidR="00C32859" w:rsidRDefault="00C32859" w:rsidP="000C79B5">
      <w:pPr>
        <w:rPr>
          <w:rFonts w:ascii="Arial Narrow" w:hAnsi="Arial Narrow" w:cs="Calibri"/>
          <w:color w:val="000000"/>
          <w:sz w:val="18"/>
          <w:szCs w:val="18"/>
        </w:rPr>
      </w:pPr>
    </w:p>
    <w:tbl>
      <w:tblPr>
        <w:tblW w:w="486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187"/>
      </w:tblGrid>
      <w:tr w:rsidR="000C79B5" w:rsidRPr="00946F61" w:rsidTr="004D5ACA">
        <w:trPr>
          <w:trHeight w:val="1928"/>
        </w:trPr>
        <w:tc>
          <w:tcPr>
            <w:tcW w:w="10186" w:type="dxa"/>
          </w:tcPr>
          <w:p w:rsidR="007C45D2" w:rsidRPr="00946F61" w:rsidRDefault="000C79B5" w:rsidP="007C45D2">
            <w:pPr>
              <w:pStyle w:val="ListaColorida-Cor11"/>
              <w:widowControl w:val="0"/>
              <w:autoSpaceDE w:val="0"/>
              <w:autoSpaceDN w:val="0"/>
              <w:adjustRightInd w:val="0"/>
              <w:ind w:left="113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46F61">
              <w:rPr>
                <w:rFonts w:ascii="Arial Narrow" w:hAnsi="Arial Narrow" w:cs="Calibri"/>
                <w:b/>
                <w:i/>
                <w:color w:val="000000"/>
                <w:sz w:val="18"/>
                <w:szCs w:val="18"/>
              </w:rPr>
              <w:t>Observações:</w:t>
            </w:r>
            <w:r>
              <w:rPr>
                <w:rFonts w:ascii="Arial Narrow" w:hAnsi="Arial Narrow" w:cs="Calibr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0C79B5" w:rsidRPr="00946F61" w:rsidRDefault="000C79B5" w:rsidP="00F86196">
            <w:pPr>
              <w:pStyle w:val="ListaColorida-Cor11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:rsidR="000C79B5" w:rsidRDefault="000C79B5" w:rsidP="000C79B5">
      <w:pPr>
        <w:rPr>
          <w:rFonts w:ascii="Arial Narrow" w:hAnsi="Arial Narrow" w:cs="Calibri"/>
          <w:i/>
          <w:color w:val="000000"/>
          <w:sz w:val="16"/>
          <w:szCs w:val="16"/>
        </w:rPr>
      </w:pPr>
    </w:p>
    <w:p w:rsidR="00C32859" w:rsidRDefault="00C32859" w:rsidP="000C79B5">
      <w:pPr>
        <w:rPr>
          <w:rFonts w:ascii="Arial Narrow" w:hAnsi="Arial Narrow" w:cs="Calibri"/>
          <w:i/>
          <w:color w:val="000000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09"/>
        <w:gridCol w:w="567"/>
        <w:gridCol w:w="284"/>
        <w:gridCol w:w="567"/>
        <w:gridCol w:w="284"/>
        <w:gridCol w:w="850"/>
      </w:tblGrid>
      <w:tr w:rsidR="000C79B5" w:rsidRPr="00A06915" w:rsidTr="003E4D5F">
        <w:tc>
          <w:tcPr>
            <w:tcW w:w="1134" w:type="dxa"/>
          </w:tcPr>
          <w:p w:rsidR="000C79B5" w:rsidRPr="00A06915" w:rsidRDefault="000C79B5" w:rsidP="00F86196">
            <w:pPr>
              <w:rPr>
                <w:rFonts w:ascii="Arial Narrow" w:hAnsi="Arial Narrow"/>
              </w:rPr>
            </w:pPr>
            <w:r w:rsidRPr="00A06915">
              <w:rPr>
                <w:rFonts w:ascii="Arial Narrow" w:hAnsi="Arial Narrow"/>
              </w:rPr>
              <w:t>Barcelinhos,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79B5" w:rsidRPr="00A06915" w:rsidRDefault="000C79B5" w:rsidP="00F861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0C79B5" w:rsidRPr="00A06915" w:rsidRDefault="000C79B5" w:rsidP="00F86196">
            <w:pPr>
              <w:rPr>
                <w:rFonts w:ascii="Arial Narrow" w:hAnsi="Arial Narrow"/>
              </w:rPr>
            </w:pPr>
            <w:r w:rsidRPr="00A06915">
              <w:rPr>
                <w:rFonts w:ascii="Arial Narrow" w:hAnsi="Arial Narrow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79B5" w:rsidRPr="00A06915" w:rsidRDefault="000C79B5" w:rsidP="00F861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0C79B5" w:rsidRPr="00A06915" w:rsidRDefault="000C79B5" w:rsidP="00F86196">
            <w:pPr>
              <w:rPr>
                <w:rFonts w:ascii="Arial Narrow" w:hAnsi="Arial Narrow"/>
              </w:rPr>
            </w:pPr>
            <w:r w:rsidRPr="00A06915">
              <w:rPr>
                <w:rFonts w:ascii="Arial Narrow" w:hAnsi="Arial Narrow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79B5" w:rsidRPr="00A06915" w:rsidRDefault="000C79B5" w:rsidP="00F8619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C79B5" w:rsidRPr="00AB0C4D" w:rsidRDefault="000C79B5" w:rsidP="000C79B5">
      <w:pPr>
        <w:rPr>
          <w:rFonts w:ascii="Arial Narrow" w:hAnsi="Arial Narrow" w:cs="Calibri"/>
          <w:i/>
          <w:color w:val="000000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40"/>
      </w:tblGrid>
      <w:tr w:rsidR="000C79B5" w:rsidRPr="00D573A9" w:rsidTr="00726048">
        <w:trPr>
          <w:trHeight w:val="20"/>
        </w:trPr>
        <w:tc>
          <w:tcPr>
            <w:tcW w:w="10240" w:type="dxa"/>
          </w:tcPr>
          <w:p w:rsidR="000C79B5" w:rsidRPr="00AB0C4D" w:rsidRDefault="000C79B5" w:rsidP="00F86196">
            <w:pPr>
              <w:rPr>
                <w:rFonts w:ascii="Arial Narrow" w:hAnsi="Arial Narrow"/>
              </w:rPr>
            </w:pPr>
            <w:r w:rsidRPr="00AB0C4D">
              <w:rPr>
                <w:rFonts w:ascii="Arial Narrow" w:hAnsi="Arial Narrow"/>
              </w:rPr>
              <w:t>O Avaliador</w:t>
            </w:r>
            <w:r>
              <w:rPr>
                <w:rFonts w:ascii="Arial Narrow" w:hAnsi="Arial Narrow"/>
              </w:rPr>
              <w:t xml:space="preserve"> interno</w:t>
            </w:r>
            <w:r w:rsidR="003E4D5F">
              <w:rPr>
                <w:rFonts w:ascii="Arial Narrow" w:hAnsi="Arial Narrow"/>
              </w:rPr>
              <w:t xml:space="preserve">: </w:t>
            </w:r>
            <w:r w:rsidR="003E4D5F" w:rsidRPr="00AB0C4D">
              <w:rPr>
                <w:rFonts w:ascii="Arial Narrow" w:hAnsi="Arial Narrow"/>
              </w:rPr>
              <w:t>_____________________________</w:t>
            </w:r>
            <w:r w:rsidR="003E4D5F">
              <w:rPr>
                <w:rFonts w:ascii="Arial Narrow" w:hAnsi="Arial Narrow"/>
              </w:rPr>
              <w:t>_______________________________________</w:t>
            </w:r>
          </w:p>
        </w:tc>
      </w:tr>
    </w:tbl>
    <w:p w:rsidR="000C79B5" w:rsidRDefault="000C79B5" w:rsidP="000C79B5">
      <w:pPr>
        <w:rPr>
          <w:rFonts w:ascii="Arial Narrow" w:hAnsi="Arial Narrow" w:cs="Calibri"/>
          <w:i/>
          <w:color w:val="000000"/>
          <w:sz w:val="16"/>
          <w:szCs w:val="16"/>
        </w:rPr>
      </w:pPr>
    </w:p>
    <w:p w:rsidR="00F31DCF" w:rsidRDefault="00F31DCF"/>
    <w:sectPr w:rsidR="00F31DCF" w:rsidSect="007C45D2">
      <w:headerReference w:type="default" r:id="rId7"/>
      <w:footerReference w:type="default" r:id="rId8"/>
      <w:pgSz w:w="11906" w:h="16838" w:code="9"/>
      <w:pgMar w:top="1672" w:right="567" w:bottom="851" w:left="85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C3" w:rsidRDefault="00C717C3" w:rsidP="007C45D2">
      <w:r>
        <w:separator/>
      </w:r>
    </w:p>
  </w:endnote>
  <w:endnote w:type="continuationSeparator" w:id="0">
    <w:p w:rsidR="00C717C3" w:rsidRDefault="00C717C3" w:rsidP="007C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94" w:rsidRDefault="007C45D2" w:rsidP="00E65471">
    <w:pPr>
      <w:pStyle w:val="Rodap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Registo </w:t>
    </w:r>
    <w:r w:rsidR="00025A02">
      <w:rPr>
        <w:rFonts w:ascii="Arial Narrow" w:hAnsi="Arial Narrow"/>
        <w:sz w:val="18"/>
        <w:szCs w:val="18"/>
      </w:rPr>
      <w:t xml:space="preserve">e Avaliação </w:t>
    </w:r>
    <w:r>
      <w:rPr>
        <w:rFonts w:ascii="Arial Narrow" w:hAnsi="Arial Narrow"/>
        <w:sz w:val="18"/>
        <w:szCs w:val="18"/>
      </w:rPr>
      <w:t>da Atividade Docente -----------------------------------------------------------------------------------------------------------------------------------------</w:t>
    </w:r>
    <w:r w:rsidR="00025A02">
      <w:rPr>
        <w:rFonts w:ascii="Arial Narrow" w:hAnsi="Arial Narrow"/>
        <w:sz w:val="18"/>
        <w:szCs w:val="18"/>
      </w:rPr>
      <w:t>-----------------</w:t>
    </w:r>
    <w:r w:rsidRPr="00E65471">
      <w:rPr>
        <w:rFonts w:ascii="Arial Narrow" w:hAnsi="Arial Narrow"/>
        <w:sz w:val="18"/>
        <w:szCs w:val="18"/>
      </w:rPr>
      <w:fldChar w:fldCharType="begin"/>
    </w:r>
    <w:r w:rsidRPr="00E65471">
      <w:rPr>
        <w:rFonts w:ascii="Arial Narrow" w:hAnsi="Arial Narrow"/>
        <w:sz w:val="18"/>
        <w:szCs w:val="18"/>
      </w:rPr>
      <w:instrText xml:space="preserve"> PAGE   \* MERGEFORMAT </w:instrText>
    </w:r>
    <w:r w:rsidRPr="00E65471">
      <w:rPr>
        <w:rFonts w:ascii="Arial Narrow" w:hAnsi="Arial Narrow"/>
        <w:sz w:val="18"/>
        <w:szCs w:val="18"/>
      </w:rPr>
      <w:fldChar w:fldCharType="separate"/>
    </w:r>
    <w:r w:rsidR="007949CB">
      <w:rPr>
        <w:rFonts w:ascii="Arial Narrow" w:hAnsi="Arial Narrow"/>
        <w:noProof/>
        <w:sz w:val="18"/>
        <w:szCs w:val="18"/>
      </w:rPr>
      <w:t>4</w:t>
    </w:r>
    <w:r w:rsidRPr="00E65471">
      <w:rPr>
        <w:rFonts w:ascii="Arial Narrow" w:hAnsi="Arial Narrow"/>
        <w:sz w:val="18"/>
        <w:szCs w:val="18"/>
      </w:rPr>
      <w:fldChar w:fldCharType="end"/>
    </w:r>
  </w:p>
  <w:p w:rsidR="00DD1982" w:rsidRPr="00E65471" w:rsidRDefault="00995DDA" w:rsidP="00DD1982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Anexo </w:t>
    </w:r>
    <w:r w:rsidR="009355DC">
      <w:rPr>
        <w:rFonts w:ascii="Arial Narrow" w:hAnsi="Arial Narrow"/>
        <w:sz w:val="18"/>
        <w:szCs w:val="18"/>
      </w:rPr>
      <w:t>X</w:t>
    </w:r>
  </w:p>
  <w:p w:rsidR="00571894" w:rsidRDefault="00C717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C3" w:rsidRDefault="00C717C3" w:rsidP="007C45D2">
      <w:r>
        <w:separator/>
      </w:r>
    </w:p>
  </w:footnote>
  <w:footnote w:type="continuationSeparator" w:id="0">
    <w:p w:rsidR="00C717C3" w:rsidRDefault="00C717C3" w:rsidP="007C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94" w:rsidRPr="00C52519" w:rsidRDefault="007C45D2" w:rsidP="00C52519">
    <w:pPr>
      <w:pStyle w:val="Cabealho"/>
      <w:jc w:val="center"/>
      <w:rPr>
        <w:rFonts w:ascii="Arial Narrow" w:hAnsi="Arial Narrow"/>
        <w:sz w:val="16"/>
      </w:rPr>
    </w:pPr>
    <w:r w:rsidRPr="007C45D2">
      <w:rPr>
        <w:rFonts w:ascii="Arial Narrow" w:hAnsi="Arial Narrow"/>
        <w:noProof/>
        <w:sz w:val="16"/>
        <w:lang w:eastAsia="pt-PT"/>
      </w:rPr>
      <w:drawing>
        <wp:inline distT="0" distB="0" distL="0" distR="0">
          <wp:extent cx="6493068" cy="818475"/>
          <wp:effectExtent l="19050" t="0" r="2982" b="0"/>
          <wp:docPr id="1" name="Imagem 1" descr="cabeçalho R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RR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423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B5"/>
    <w:rsid w:val="00025A02"/>
    <w:rsid w:val="000A47FC"/>
    <w:rsid w:val="000C5D40"/>
    <w:rsid w:val="000C79B5"/>
    <w:rsid w:val="00193DE4"/>
    <w:rsid w:val="00195E75"/>
    <w:rsid w:val="001D542E"/>
    <w:rsid w:val="001E562D"/>
    <w:rsid w:val="001F3A7A"/>
    <w:rsid w:val="002028E4"/>
    <w:rsid w:val="002211D2"/>
    <w:rsid w:val="0027133D"/>
    <w:rsid w:val="002B1CB3"/>
    <w:rsid w:val="002E576F"/>
    <w:rsid w:val="002F0C75"/>
    <w:rsid w:val="00325DAF"/>
    <w:rsid w:val="00326712"/>
    <w:rsid w:val="00335798"/>
    <w:rsid w:val="00361EBA"/>
    <w:rsid w:val="00380FF2"/>
    <w:rsid w:val="003E4D5F"/>
    <w:rsid w:val="00402705"/>
    <w:rsid w:val="00435FBD"/>
    <w:rsid w:val="00446886"/>
    <w:rsid w:val="00466680"/>
    <w:rsid w:val="004D5ACA"/>
    <w:rsid w:val="00525A8C"/>
    <w:rsid w:val="005973E3"/>
    <w:rsid w:val="00597E09"/>
    <w:rsid w:val="005A4253"/>
    <w:rsid w:val="0064660B"/>
    <w:rsid w:val="00663D9A"/>
    <w:rsid w:val="00665DD5"/>
    <w:rsid w:val="006C11A5"/>
    <w:rsid w:val="006E07EF"/>
    <w:rsid w:val="00726048"/>
    <w:rsid w:val="00737AE4"/>
    <w:rsid w:val="0074784F"/>
    <w:rsid w:val="007752DD"/>
    <w:rsid w:val="00790060"/>
    <w:rsid w:val="00791C47"/>
    <w:rsid w:val="007949CB"/>
    <w:rsid w:val="007C45D2"/>
    <w:rsid w:val="007E0311"/>
    <w:rsid w:val="007F3852"/>
    <w:rsid w:val="00810E49"/>
    <w:rsid w:val="00815C99"/>
    <w:rsid w:val="008169A8"/>
    <w:rsid w:val="00866A67"/>
    <w:rsid w:val="008B645C"/>
    <w:rsid w:val="0091188D"/>
    <w:rsid w:val="009355DC"/>
    <w:rsid w:val="0094020E"/>
    <w:rsid w:val="00976BF6"/>
    <w:rsid w:val="009776F7"/>
    <w:rsid w:val="00995DDA"/>
    <w:rsid w:val="009B083C"/>
    <w:rsid w:val="009F1084"/>
    <w:rsid w:val="00A325E6"/>
    <w:rsid w:val="00A37268"/>
    <w:rsid w:val="00A50910"/>
    <w:rsid w:val="00AB1BBE"/>
    <w:rsid w:val="00AD7C88"/>
    <w:rsid w:val="00B679A3"/>
    <w:rsid w:val="00B67BC4"/>
    <w:rsid w:val="00BD0C3C"/>
    <w:rsid w:val="00C17AF0"/>
    <w:rsid w:val="00C32859"/>
    <w:rsid w:val="00C717C3"/>
    <w:rsid w:val="00C928E2"/>
    <w:rsid w:val="00CC4AD6"/>
    <w:rsid w:val="00CC5FA1"/>
    <w:rsid w:val="00D321CD"/>
    <w:rsid w:val="00D75005"/>
    <w:rsid w:val="00D829C3"/>
    <w:rsid w:val="00DD1982"/>
    <w:rsid w:val="00DD5302"/>
    <w:rsid w:val="00EA0039"/>
    <w:rsid w:val="00F12551"/>
    <w:rsid w:val="00F1492E"/>
    <w:rsid w:val="00F3022B"/>
    <w:rsid w:val="00F31DCF"/>
    <w:rsid w:val="00FC67AB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5869B4-4869-459C-BA30-02FC89C4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B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Cor11">
    <w:name w:val="Lista Colorida - Cor 11"/>
    <w:basedOn w:val="Normal"/>
    <w:uiPriority w:val="34"/>
    <w:qFormat/>
    <w:rsid w:val="000C79B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C79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79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0C79B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79B5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C45D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45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CC3A-2D19-4563-808C-0F56DD5B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1775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Carla2</cp:lastModifiedBy>
  <cp:revision>25</cp:revision>
  <dcterms:created xsi:type="dcterms:W3CDTF">2018-04-14T13:01:00Z</dcterms:created>
  <dcterms:modified xsi:type="dcterms:W3CDTF">2018-04-18T20:09:00Z</dcterms:modified>
</cp:coreProperties>
</file>